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0EFBB7DD"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0B3AE3">
        <w:rPr>
          <w:rFonts w:ascii="Arial" w:eastAsia="宋体" w:hAnsi="Arial" w:cs="Arial"/>
          <w:b/>
          <w:bCs/>
          <w:sz w:val="24"/>
        </w:rPr>
        <w:t>6</w:t>
      </w:r>
      <w:r w:rsidR="00D543F5">
        <w:rPr>
          <w:rFonts w:ascii="Arial" w:eastAsia="宋体" w:hAnsi="Arial" w:cs="Arial"/>
          <w:b/>
          <w:bCs/>
          <w:sz w:val="24"/>
        </w:rPr>
        <w:t>bis</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sidR="006E3178" w:rsidRPr="006E3178">
        <w:rPr>
          <w:rFonts w:ascii="Arial" w:eastAsia="宋体" w:hAnsi="Arial" w:cs="Arial"/>
          <w:b/>
          <w:bCs/>
          <w:sz w:val="24"/>
          <w:lang w:eastAsia="zh-CN"/>
        </w:rPr>
        <w:t>R2-2</w:t>
      </w:r>
      <w:r w:rsidR="00D543F5">
        <w:rPr>
          <w:rFonts w:ascii="Arial" w:eastAsia="宋体" w:hAnsi="Arial" w:cs="Arial"/>
          <w:b/>
          <w:bCs/>
          <w:sz w:val="24"/>
          <w:lang w:eastAsia="zh-CN"/>
        </w:rPr>
        <w:t>20</w:t>
      </w:r>
      <w:r w:rsidR="00BB6AE3">
        <w:rPr>
          <w:rFonts w:ascii="Arial" w:eastAsia="宋体" w:hAnsi="Arial" w:cs="Arial"/>
          <w:b/>
          <w:bCs/>
          <w:sz w:val="24"/>
          <w:lang w:eastAsia="zh-CN"/>
        </w:rPr>
        <w:t>0473</w:t>
      </w:r>
    </w:p>
    <w:bookmarkEnd w:id="0"/>
    <w:bookmarkEnd w:id="1"/>
    <w:p w14:paraId="45EE3ADC" w14:textId="5192DA29"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0B3AE3">
        <w:rPr>
          <w:rFonts w:ascii="Arial" w:eastAsia="宋体" w:hAnsi="Arial" w:cs="Arial"/>
          <w:b/>
          <w:bCs/>
          <w:sz w:val="24"/>
          <w:lang w:val="de-DE"/>
        </w:rPr>
        <w:t>1</w:t>
      </w:r>
      <w:r w:rsidR="00D543F5">
        <w:rPr>
          <w:rFonts w:ascii="Arial" w:eastAsia="宋体" w:hAnsi="Arial" w:cs="Arial"/>
          <w:b/>
          <w:bCs/>
          <w:sz w:val="24"/>
          <w:lang w:val="de-DE"/>
        </w:rPr>
        <w:t>7</w:t>
      </w:r>
      <w:r w:rsidR="00D543F5">
        <w:rPr>
          <w:rFonts w:ascii="Arial" w:eastAsia="宋体" w:hAnsi="Arial" w:cs="Arial"/>
          <w:b/>
          <w:bCs/>
          <w:sz w:val="24"/>
          <w:vertAlign w:val="superscript"/>
          <w:lang w:val="de-DE"/>
        </w:rPr>
        <w:t>th</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D543F5">
        <w:rPr>
          <w:rFonts w:ascii="Arial" w:eastAsia="宋体" w:hAnsi="Arial" w:cs="Arial"/>
          <w:b/>
          <w:bCs/>
          <w:sz w:val="24"/>
          <w:lang w:val="de-DE"/>
        </w:rPr>
        <w:t>25</w:t>
      </w:r>
      <w:r w:rsidR="004E0DAF" w:rsidRPr="00440936">
        <w:rPr>
          <w:rFonts w:ascii="Arial" w:eastAsia="宋体" w:hAnsi="Arial" w:cs="Arial"/>
          <w:b/>
          <w:bCs/>
          <w:sz w:val="24"/>
          <w:vertAlign w:val="superscript"/>
          <w:lang w:val="de-DE"/>
        </w:rPr>
        <w:t>th</w:t>
      </w:r>
      <w:r>
        <w:rPr>
          <w:rFonts w:ascii="Arial" w:eastAsia="宋体" w:hAnsi="Arial" w:cs="Arial" w:hint="eastAsia"/>
          <w:b/>
          <w:bCs/>
          <w:sz w:val="24"/>
        </w:rPr>
        <w:t xml:space="preserve"> </w:t>
      </w:r>
      <w:r w:rsidR="00D543F5">
        <w:rPr>
          <w:rFonts w:ascii="Arial" w:eastAsia="宋体" w:hAnsi="Arial" w:cs="Arial"/>
          <w:b/>
          <w:bCs/>
          <w:sz w:val="24"/>
          <w:lang w:eastAsia="zh-CN"/>
        </w:rPr>
        <w:t>Jan</w:t>
      </w:r>
      <w:r w:rsidR="00BE1C91">
        <w:rPr>
          <w:rFonts w:ascii="Arial" w:eastAsia="宋体" w:hAnsi="Arial" w:cs="Arial"/>
          <w:b/>
          <w:bCs/>
          <w:sz w:val="24"/>
          <w:lang w:eastAsia="zh-CN"/>
        </w:rPr>
        <w:t>.</w:t>
      </w:r>
      <w:r w:rsidR="005B6610">
        <w:rPr>
          <w:rFonts w:ascii="Arial" w:eastAsia="宋体" w:hAnsi="Arial" w:cs="Arial"/>
          <w:b/>
          <w:bCs/>
          <w:sz w:val="24"/>
          <w:lang w:eastAsia="zh-CN"/>
        </w:rPr>
        <w:t xml:space="preserve"> </w:t>
      </w:r>
      <w:r>
        <w:rPr>
          <w:rFonts w:ascii="Arial" w:eastAsia="宋体" w:hAnsi="Arial" w:cs="Arial"/>
          <w:b/>
          <w:bCs/>
          <w:sz w:val="24"/>
        </w:rPr>
        <w:t>202</w:t>
      </w:r>
      <w:r w:rsidR="00D543F5">
        <w:rPr>
          <w:rFonts w:ascii="Arial" w:eastAsia="宋体" w:hAnsi="Arial" w:cs="Arial"/>
          <w:b/>
          <w:bCs/>
          <w:sz w:val="24"/>
          <w:lang w:eastAsia="zh-CN"/>
        </w:rPr>
        <w:t>2</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23F0CD93"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EC28E3">
        <w:rPr>
          <w:rFonts w:ascii="Arial" w:eastAsia="宋体" w:hAnsi="Arial" w:cs="Arial"/>
          <w:b/>
          <w:bCs/>
          <w:sz w:val="24"/>
        </w:rPr>
        <w:t>Adaptation Layer</w:t>
      </w:r>
      <w:r w:rsidR="00415AAD">
        <w:rPr>
          <w:rFonts w:ascii="Arial" w:eastAsia="宋体" w:hAnsi="Arial" w:cs="Arial"/>
          <w:b/>
          <w:bCs/>
          <w:sz w:val="24"/>
        </w:rPr>
        <w:t xml:space="preserve"> for </w:t>
      </w:r>
      <w:r w:rsidR="00947E8D">
        <w:rPr>
          <w:rFonts w:ascii="Arial" w:eastAsia="宋体" w:hAnsi="Arial" w:cs="Arial"/>
          <w:b/>
          <w:bCs/>
          <w:sz w:val="24"/>
        </w:rPr>
        <w:t>Uu and PC5</w:t>
      </w:r>
    </w:p>
    <w:p w14:paraId="5B7166C2" w14:textId="72A3719E"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440936">
        <w:rPr>
          <w:rFonts w:ascii="Arial" w:eastAsia="宋体" w:hAnsi="Arial" w:cs="Arial"/>
          <w:b/>
          <w:bCs/>
          <w:sz w:val="24"/>
          <w:lang w:eastAsia="zh-CN"/>
        </w:rPr>
        <w:t>3</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06E51FE" w14:textId="178EBCB4" w:rsidR="00117F03" w:rsidRDefault="00117F03" w:rsidP="00BA4D6A">
      <w:pPr>
        <w:spacing w:after="120"/>
        <w:rPr>
          <w:rFonts w:eastAsia="宋体"/>
          <w:bCs/>
        </w:rPr>
      </w:pPr>
      <w:r w:rsidRPr="00B53871">
        <w:rPr>
          <w:rFonts w:eastAsia="宋体"/>
          <w:bCs/>
        </w:rPr>
        <w:t xml:space="preserve">In the </w:t>
      </w:r>
      <w:r w:rsidR="00CC45B1" w:rsidRPr="00B53871">
        <w:rPr>
          <w:rFonts w:eastAsia="宋体"/>
          <w:bCs/>
        </w:rPr>
        <w:t>last RAN2</w:t>
      </w:r>
      <w:r w:rsidRPr="00B53871">
        <w:rPr>
          <w:rFonts w:eastAsia="宋体"/>
          <w:bCs/>
        </w:rPr>
        <w:t xml:space="preserve"> meeting, </w:t>
      </w:r>
      <w:r w:rsidR="00BA4D6A">
        <w:rPr>
          <w:rFonts w:eastAsia="宋体"/>
          <w:bCs/>
        </w:rPr>
        <w:t>there were some discussion</w:t>
      </w:r>
      <w:r w:rsidR="005102A0">
        <w:rPr>
          <w:rFonts w:eastAsia="宋体"/>
          <w:bCs/>
        </w:rPr>
        <w:t>s</w:t>
      </w:r>
      <w:r w:rsidR="00BA4D6A">
        <w:rPr>
          <w:rFonts w:eastAsia="宋体"/>
          <w:bCs/>
        </w:rPr>
        <w:t xml:space="preserve"> on </w:t>
      </w:r>
      <w:r w:rsidR="00CC45B1" w:rsidRPr="00B53871">
        <w:rPr>
          <w:rFonts w:eastAsia="宋体"/>
          <w:bCs/>
        </w:rPr>
        <w:t>adaptation layer</w:t>
      </w:r>
      <w:r w:rsidR="00BA4D6A">
        <w:rPr>
          <w:rFonts w:eastAsia="宋体"/>
          <w:bCs/>
        </w:rPr>
        <w:t xml:space="preserve">. There were </w:t>
      </w:r>
      <w:r w:rsidR="00981A55">
        <w:rPr>
          <w:rFonts w:eastAsia="宋体" w:hint="eastAsia"/>
          <w:bCs/>
          <w:lang w:eastAsia="zh-CN"/>
        </w:rPr>
        <w:t>related</w:t>
      </w:r>
      <w:r w:rsidR="00BA4D6A">
        <w:rPr>
          <w:rFonts w:eastAsia="宋体"/>
          <w:bCs/>
        </w:rPr>
        <w:t xml:space="preserve"> agreements as follows</w:t>
      </w:r>
      <w:r w:rsidR="00E06AA1">
        <w:rPr>
          <w:rFonts w:eastAsia="宋体"/>
          <w:bCs/>
        </w:rPr>
        <w:t xml:space="preserve"> </w:t>
      </w:r>
      <w:bookmarkStart w:id="7" w:name="_GoBack"/>
      <w:r w:rsidR="00E06AA1">
        <w:rPr>
          <w:rFonts w:eastAsia="宋体"/>
          <w:bCs/>
        </w:rPr>
        <w:t>[</w:t>
      </w:r>
      <w:bookmarkEnd w:id="7"/>
      <w:r w:rsidR="00E06AA1">
        <w:rPr>
          <w:rFonts w:eastAsia="宋体"/>
          <w:bCs/>
        </w:rPr>
        <w:t>1]</w:t>
      </w:r>
      <w:r w:rsidR="00BA4D6A">
        <w:rPr>
          <w:rFonts w:eastAsia="宋体"/>
          <w:bCs/>
        </w:rPr>
        <w:t>:</w:t>
      </w:r>
    </w:p>
    <w:p w14:paraId="0525F14F"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Agreements:</w:t>
      </w:r>
    </w:p>
    <w:p w14:paraId="1BA71561" w14:textId="67A6F3DF"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4: Relay UE has a single PC5 adaptation layer entity shared for multiple remote UEs.</w:t>
      </w:r>
    </w:p>
    <w:p w14:paraId="73EBEE1F"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6: For Uu hop, rely on LCID to differentiate relay and non-relay traffic, i.e., no impact to adaptation layer design.</w:t>
      </w:r>
    </w:p>
    <w:p w14:paraId="3D1B0AD5"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7 (modified): For PC5 hop, rely on L2-ID to differentiate relay and non-relay traffic, i.e., no impact to adaptation layer design.</w:t>
      </w:r>
    </w:p>
    <w:p w14:paraId="517B52B0" w14:textId="03200474"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9: header should be bytes alignments with additional R bits.</w:t>
      </w:r>
    </w:p>
    <w:p w14:paraId="55FFD258"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Agreements:</w:t>
      </w:r>
    </w:p>
    <w:p w14:paraId="52356903" w14:textId="025F52D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Proposal 15 (modified): Relay UE is configured by gNB with the local/temp remote UE ID to be used in adaptation layer by RRCReconfiguration message, after reporting the remote UE’s L2ID via SUI message to gNB and before forwarding the first SRB0 UL message of the remote UE.  </w:t>
      </w:r>
      <w:r w:rsidRPr="00304728">
        <w:rPr>
          <w:highlight w:val="yellow"/>
        </w:rPr>
        <w:t>FFS</w:t>
      </w:r>
      <w:r>
        <w:t xml:space="preserve"> if impact to the SUI contents is needed to enable this.</w:t>
      </w:r>
    </w:p>
    <w:p w14:paraId="660A7945" w14:textId="1DF9C611"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16: It is left to gNB implementation to avoid collision on the usage of local/temp remote UE ID.</w:t>
      </w:r>
    </w:p>
    <w:p w14:paraId="2C0B334B"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Agreements:</w:t>
      </w:r>
    </w:p>
    <w:p w14:paraId="44BB8C7A" w14:textId="12304A5B"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17: gNB can update the local remote UE ID based on its implementation, and sends the updated ID via RRCReconfiguration message.</w:t>
      </w:r>
    </w:p>
    <w:p w14:paraId="6A09020E" w14:textId="61A136CF"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Proposal 18 (modified): Serving gNB can perform local remote UE ID update (based on its implementation) independent of the PC5 unicast link L2 ID update procedure.  </w:t>
      </w:r>
      <w:r w:rsidRPr="00304728">
        <w:rPr>
          <w:highlight w:val="yellow"/>
        </w:rPr>
        <w:t>FFS</w:t>
      </w:r>
      <w:r>
        <w:t xml:space="preserve"> if any spec impact.</w:t>
      </w:r>
    </w:p>
    <w:p w14:paraId="41DE1D83"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w:t>
      </w:r>
    </w:p>
    <w:p w14:paraId="011F00E9"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As in Uu, a Uu DRB and a Uu SRB are mapped to different RLC channels (i.e., PC5 RLC channel and Uu RLC channel).  </w:t>
      </w:r>
      <w:r w:rsidRPr="00304728">
        <w:rPr>
          <w:highlight w:val="yellow"/>
        </w:rPr>
        <w:t>FFS</w:t>
      </w:r>
      <w:r>
        <w:t xml:space="preserve"> if there is any spec impact.</w:t>
      </w:r>
    </w:p>
    <w:p w14:paraId="4C10086F"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w:t>
      </w:r>
    </w:p>
    <w:p w14:paraId="1E2076AC"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D/C bit is defined in the adaptation layer header at least for future compatibility.  </w:t>
      </w:r>
      <w:r w:rsidRPr="00304728">
        <w:rPr>
          <w:highlight w:val="yellow"/>
        </w:rPr>
        <w:t>FFS</w:t>
      </w:r>
      <w:r>
        <w:t xml:space="preserve"> if we need a control PDU in this release.</w:t>
      </w:r>
    </w:p>
    <w:p w14:paraId="5947A464"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Agreements:</w:t>
      </w:r>
    </w:p>
    <w:p w14:paraId="2C7A8119" w14:textId="6B8E299C"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lastRenderedPageBreak/>
        <w:t>Proposal 1: For DL bearer mapping, relay UE is configured by gNB, for each remote UE, with a mapping from Uu E2E bearer ID in Uu adaptation layer header to egress PC5 RLC channel ID/LCID.</w:t>
      </w:r>
    </w:p>
    <w:p w14:paraId="72B75DB7" w14:textId="5BCD7104"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2: For UL bearer mapping, relay UE is configured by gNB, for each remote UE, with a mapping from Uu E2E bearer ID used in PC5 adaptation layer header to egress Uu RLC channel ID/LCID.</w:t>
      </w:r>
    </w:p>
    <w:p w14:paraId="7F933A2D" w14:textId="737596FE"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Proposal 3: For UL bearer mapping, remote UE is configured by gNB with a mapping from Uu E2E bearer ID to egress PC5 RLC channel ID/LCID.</w:t>
      </w:r>
    </w:p>
    <w:p w14:paraId="4E2BC490" w14:textId="77777777" w:rsidR="00304728" w:rsidRDefault="00304728" w:rsidP="00304728">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rsidRPr="00304728">
        <w:rPr>
          <w:highlight w:val="yellow"/>
        </w:rPr>
        <w:t>FFS</w:t>
      </w:r>
      <w:r>
        <w:t xml:space="preserve"> detailed signalling design.</w:t>
      </w:r>
    </w:p>
    <w:p w14:paraId="15843213" w14:textId="1CABFA14" w:rsidR="00117F03" w:rsidRPr="002666D9" w:rsidRDefault="00117F03" w:rsidP="003F2E5A">
      <w:pPr>
        <w:spacing w:before="120" w:after="120"/>
        <w:rPr>
          <w:rFonts w:eastAsia="宋体"/>
          <w:bCs/>
        </w:rPr>
      </w:pPr>
      <w:r w:rsidRPr="002666D9">
        <w:rPr>
          <w:rFonts w:eastAsia="宋体"/>
          <w:bCs/>
        </w:rPr>
        <w:t xml:space="preserve">In this contribution, we </w:t>
      </w:r>
      <w:r w:rsidR="00CC45B1" w:rsidRPr="002666D9">
        <w:rPr>
          <w:rFonts w:eastAsia="宋体"/>
          <w:bCs/>
        </w:rPr>
        <w:t>give further</w:t>
      </w:r>
      <w:r w:rsidRPr="002666D9">
        <w:rPr>
          <w:rFonts w:eastAsia="宋体"/>
          <w:bCs/>
        </w:rPr>
        <w:t xml:space="preserve"> </w:t>
      </w:r>
      <w:r w:rsidR="005102A0" w:rsidRPr="002666D9">
        <w:rPr>
          <w:rFonts w:eastAsia="宋体"/>
          <w:bCs/>
        </w:rPr>
        <w:t>analys</w:t>
      </w:r>
      <w:r w:rsidR="005102A0">
        <w:rPr>
          <w:rFonts w:eastAsia="宋体"/>
          <w:bCs/>
        </w:rPr>
        <w:t>e</w:t>
      </w:r>
      <w:r w:rsidR="005102A0" w:rsidRPr="002666D9">
        <w:rPr>
          <w:rFonts w:eastAsia="宋体"/>
          <w:bCs/>
        </w:rPr>
        <w:t xml:space="preserve">s </w:t>
      </w:r>
      <w:r w:rsidRPr="002666D9">
        <w:rPr>
          <w:rFonts w:eastAsia="宋体"/>
          <w:bCs/>
        </w:rPr>
        <w:t xml:space="preserve">and proposals on </w:t>
      </w:r>
      <w:r w:rsidR="005F42A3">
        <w:rPr>
          <w:rFonts w:eastAsia="宋体" w:hint="eastAsia"/>
          <w:bCs/>
          <w:lang w:eastAsia="zh-CN"/>
        </w:rPr>
        <w:t>the</w:t>
      </w:r>
      <w:r w:rsidR="00325670" w:rsidRPr="002666D9">
        <w:rPr>
          <w:rFonts w:eastAsia="宋体"/>
          <w:bCs/>
        </w:rPr>
        <w:t xml:space="preserve"> </w:t>
      </w:r>
      <w:r w:rsidR="00EC28E3" w:rsidRPr="002666D9">
        <w:rPr>
          <w:rFonts w:eastAsia="宋体"/>
          <w:bCs/>
        </w:rPr>
        <w:t>adaptation layer</w:t>
      </w:r>
      <w:r w:rsidR="00415AAD" w:rsidRPr="002666D9">
        <w:rPr>
          <w:rFonts w:eastAsia="宋体"/>
          <w:bCs/>
        </w:rPr>
        <w:t xml:space="preserve"> </w:t>
      </w:r>
      <w:r w:rsidR="005F42A3">
        <w:rPr>
          <w:rFonts w:eastAsia="宋体" w:hint="eastAsia"/>
          <w:bCs/>
          <w:lang w:eastAsia="zh-CN"/>
        </w:rPr>
        <w:t>design</w:t>
      </w:r>
      <w:r w:rsidR="005F42A3">
        <w:rPr>
          <w:rFonts w:eastAsia="宋体"/>
          <w:bCs/>
        </w:rPr>
        <w:t xml:space="preserve"> </w:t>
      </w:r>
      <w:r w:rsidR="00415AAD" w:rsidRPr="002666D9">
        <w:rPr>
          <w:rFonts w:eastAsia="宋体"/>
          <w:bCs/>
        </w:rPr>
        <w:t>for L2 SL relay</w:t>
      </w:r>
      <w:r w:rsidR="00CC45B1" w:rsidRPr="002666D9">
        <w:rPr>
          <w:rFonts w:eastAsia="宋体"/>
          <w:bCs/>
        </w:rPr>
        <w:t xml:space="preserve"> from the following </w:t>
      </w:r>
      <w:r w:rsidR="005F42A3">
        <w:rPr>
          <w:rFonts w:eastAsia="宋体"/>
          <w:bCs/>
        </w:rPr>
        <w:t>perspective</w:t>
      </w:r>
      <w:r w:rsidR="005F42A3" w:rsidRPr="002666D9">
        <w:rPr>
          <w:rFonts w:eastAsia="宋体"/>
          <w:bCs/>
        </w:rPr>
        <w:t>s</w:t>
      </w:r>
      <w:r w:rsidR="002548F2">
        <w:rPr>
          <w:rFonts w:eastAsia="宋体"/>
          <w:bCs/>
        </w:rPr>
        <w:t>, covering the above remaining issues from last meeting</w:t>
      </w:r>
      <w:r w:rsidR="00CC45B1" w:rsidRPr="002666D9">
        <w:rPr>
          <w:rFonts w:eastAsia="宋体"/>
          <w:bCs/>
        </w:rPr>
        <w:t>:</w:t>
      </w:r>
    </w:p>
    <w:p w14:paraId="23FDB303" w14:textId="32BBC70E" w:rsidR="00AB318C" w:rsidRDefault="00AB318C" w:rsidP="002666D9">
      <w:pPr>
        <w:numPr>
          <w:ilvl w:val="0"/>
          <w:numId w:val="18"/>
        </w:numPr>
        <w:spacing w:after="120"/>
        <w:rPr>
          <w:rFonts w:eastAsia="宋体"/>
          <w:bCs/>
        </w:rPr>
      </w:pPr>
      <w:r>
        <w:rPr>
          <w:rFonts w:eastAsia="宋体" w:hint="eastAsia"/>
          <w:bCs/>
          <w:lang w:eastAsia="zh-CN"/>
        </w:rPr>
        <w:t>E</w:t>
      </w:r>
      <w:r>
        <w:rPr>
          <w:rFonts w:eastAsia="宋体"/>
          <w:bCs/>
          <w:lang w:eastAsia="zh-CN"/>
        </w:rPr>
        <w:t xml:space="preserve">2E SRB0 </w:t>
      </w:r>
      <w:r w:rsidR="005E46D6">
        <w:rPr>
          <w:rFonts w:eastAsia="宋体"/>
          <w:bCs/>
          <w:lang w:eastAsia="zh-CN"/>
        </w:rPr>
        <w:t xml:space="preserve">delivery </w:t>
      </w:r>
      <w:r>
        <w:rPr>
          <w:rFonts w:eastAsia="宋体"/>
          <w:bCs/>
          <w:lang w:eastAsia="zh-CN"/>
        </w:rPr>
        <w:t>in PC5 interface;</w:t>
      </w:r>
    </w:p>
    <w:p w14:paraId="0E466A7C" w14:textId="0B7BB5E4" w:rsidR="00CC45B1" w:rsidRPr="002666D9" w:rsidRDefault="00304728" w:rsidP="002666D9">
      <w:pPr>
        <w:numPr>
          <w:ilvl w:val="0"/>
          <w:numId w:val="18"/>
        </w:numPr>
        <w:spacing w:after="120"/>
        <w:rPr>
          <w:rFonts w:eastAsia="宋体"/>
          <w:bCs/>
        </w:rPr>
      </w:pPr>
      <w:r>
        <w:rPr>
          <w:rFonts w:eastAsia="宋体" w:hint="eastAsia"/>
          <w:bCs/>
          <w:lang w:eastAsia="zh-CN"/>
        </w:rPr>
        <w:t>SUI</w:t>
      </w:r>
      <w:r>
        <w:rPr>
          <w:rFonts w:eastAsia="宋体"/>
          <w:bCs/>
        </w:rPr>
        <w:t xml:space="preserve"> differentiation between relay and non-relay purpose</w:t>
      </w:r>
      <w:r w:rsidR="00CC45B1" w:rsidRPr="002666D9">
        <w:rPr>
          <w:rFonts w:eastAsia="宋体"/>
          <w:bCs/>
        </w:rPr>
        <w:t>;</w:t>
      </w:r>
    </w:p>
    <w:p w14:paraId="3E6FDAC8" w14:textId="71F00EFA" w:rsidR="00CC45B1" w:rsidRDefault="00232DCE" w:rsidP="002666D9">
      <w:pPr>
        <w:numPr>
          <w:ilvl w:val="0"/>
          <w:numId w:val="18"/>
        </w:numPr>
        <w:spacing w:after="120"/>
        <w:rPr>
          <w:rFonts w:eastAsia="宋体"/>
          <w:bCs/>
        </w:rPr>
      </w:pPr>
      <w:r>
        <w:rPr>
          <w:rFonts w:eastAsia="宋体"/>
          <w:bCs/>
        </w:rPr>
        <w:t xml:space="preserve">Left issue for </w:t>
      </w:r>
      <w:r w:rsidR="00B71150">
        <w:rPr>
          <w:rFonts w:eastAsia="宋体"/>
          <w:bCs/>
        </w:rPr>
        <w:t xml:space="preserve">local </w:t>
      </w:r>
      <w:r w:rsidR="002548F2">
        <w:rPr>
          <w:rFonts w:eastAsia="宋体"/>
          <w:bCs/>
        </w:rPr>
        <w:t>Remote UE</w:t>
      </w:r>
      <w:r w:rsidR="00B71150">
        <w:rPr>
          <w:rFonts w:eastAsia="宋体"/>
          <w:bCs/>
        </w:rPr>
        <w:t xml:space="preserve"> ID reconfiguration</w:t>
      </w:r>
      <w:r w:rsidR="00CC45B1" w:rsidRPr="002666D9">
        <w:rPr>
          <w:rFonts w:eastAsia="宋体"/>
          <w:bCs/>
        </w:rPr>
        <w:t>;</w:t>
      </w:r>
    </w:p>
    <w:p w14:paraId="0C6212A1" w14:textId="3DAB27E2" w:rsidR="003E35A2" w:rsidRDefault="001C2877" w:rsidP="002666D9">
      <w:pPr>
        <w:numPr>
          <w:ilvl w:val="0"/>
          <w:numId w:val="18"/>
        </w:numPr>
        <w:spacing w:after="120"/>
        <w:rPr>
          <w:rFonts w:eastAsia="宋体"/>
          <w:bCs/>
        </w:rPr>
      </w:pPr>
      <w:r>
        <w:rPr>
          <w:rFonts w:eastAsia="宋体"/>
          <w:bCs/>
          <w:lang w:eastAsia="zh-CN"/>
        </w:rPr>
        <w:t>Detailed signaling design for bearer mapping</w:t>
      </w:r>
      <w:r w:rsidR="002548F2">
        <w:rPr>
          <w:rFonts w:eastAsia="宋体"/>
          <w:bCs/>
          <w:lang w:eastAsia="zh-CN"/>
        </w:rPr>
        <w:t>, including whether Spec impact is needed for E2E SRB/DRB differentiation</w:t>
      </w:r>
      <w:r w:rsidR="003E35A2">
        <w:rPr>
          <w:rFonts w:eastAsia="宋体"/>
          <w:bCs/>
          <w:lang w:eastAsia="zh-CN"/>
        </w:rPr>
        <w:t>;</w:t>
      </w:r>
    </w:p>
    <w:p w14:paraId="1852B767" w14:textId="2B8A96F8" w:rsidR="00610B7E" w:rsidRPr="002666D9" w:rsidRDefault="00610B7E" w:rsidP="002666D9">
      <w:pPr>
        <w:numPr>
          <w:ilvl w:val="0"/>
          <w:numId w:val="18"/>
        </w:numPr>
        <w:spacing w:after="120"/>
        <w:rPr>
          <w:rFonts w:eastAsia="宋体"/>
          <w:bCs/>
        </w:rPr>
      </w:pPr>
      <w:r>
        <w:rPr>
          <w:rFonts w:eastAsia="宋体" w:hint="eastAsia"/>
          <w:bCs/>
          <w:lang w:eastAsia="zh-CN"/>
        </w:rPr>
        <w:t>A</w:t>
      </w:r>
      <w:r>
        <w:rPr>
          <w:rFonts w:eastAsia="宋体"/>
          <w:bCs/>
          <w:lang w:eastAsia="zh-CN"/>
        </w:rPr>
        <w:t>daptation layer header format</w:t>
      </w:r>
      <w:r w:rsidR="002548F2">
        <w:rPr>
          <w:rFonts w:eastAsia="宋体"/>
          <w:bCs/>
          <w:lang w:eastAsia="zh-CN"/>
        </w:rPr>
        <w:t>, including whether to have control PDU</w:t>
      </w:r>
      <w:r w:rsidR="002548F2">
        <w:rPr>
          <w:rFonts w:eastAsia="宋体" w:hint="eastAsia"/>
          <w:bCs/>
          <w:lang w:eastAsia="zh-CN"/>
        </w:rPr>
        <w:t xml:space="preserve"> </w:t>
      </w:r>
      <w:r w:rsidR="002548F2">
        <w:rPr>
          <w:rFonts w:eastAsia="宋体"/>
          <w:bCs/>
          <w:lang w:eastAsia="zh-CN"/>
        </w:rPr>
        <w:t>or not</w:t>
      </w:r>
      <w:r>
        <w:rPr>
          <w:rFonts w:eastAsia="宋体"/>
          <w:bCs/>
          <w:lang w:eastAsia="zh-CN"/>
        </w:rPr>
        <w:t>;</w:t>
      </w:r>
    </w:p>
    <w:p w14:paraId="44AE4037" w14:textId="59B85D04" w:rsidR="00B33C20" w:rsidRPr="002666D9" w:rsidRDefault="008A2ADE"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6BE261B5" w14:textId="342E3A42" w:rsidR="00DD2CFC" w:rsidRPr="00C476D1" w:rsidRDefault="005730E4" w:rsidP="004D5C08">
      <w:pPr>
        <w:pStyle w:val="20"/>
        <w:keepLines/>
        <w:numPr>
          <w:ilvl w:val="1"/>
          <w:numId w:val="5"/>
        </w:numPr>
        <w:overflowPunct w:val="0"/>
        <w:autoSpaceDE w:val="0"/>
        <w:autoSpaceDN w:val="0"/>
        <w:adjustRightInd w:val="0"/>
        <w:spacing w:before="0" w:after="180"/>
        <w:textAlignment w:val="baseline"/>
        <w:rPr>
          <w:rFonts w:eastAsia="宋体" w:cs="Times New Roman"/>
          <w:b w:val="0"/>
          <w:sz w:val="32"/>
          <w:szCs w:val="20"/>
          <w:lang w:val="en-GB"/>
        </w:rPr>
      </w:pPr>
      <w:r>
        <w:rPr>
          <w:rFonts w:eastAsia="宋体" w:cs="Times New Roman"/>
          <w:b w:val="0"/>
          <w:sz w:val="32"/>
          <w:szCs w:val="20"/>
          <w:lang w:val="en-GB"/>
        </w:rPr>
        <w:t xml:space="preserve">E2E SRB0 </w:t>
      </w:r>
      <w:r w:rsidR="005E46D6">
        <w:rPr>
          <w:rFonts w:eastAsia="宋体" w:cs="Times New Roman"/>
          <w:b w:val="0"/>
          <w:sz w:val="32"/>
          <w:szCs w:val="20"/>
          <w:lang w:val="en-GB"/>
        </w:rPr>
        <w:t xml:space="preserve">delivery </w:t>
      </w:r>
      <w:r>
        <w:rPr>
          <w:rFonts w:eastAsia="宋体" w:cs="Times New Roman"/>
          <w:b w:val="0"/>
          <w:sz w:val="32"/>
          <w:szCs w:val="20"/>
          <w:lang w:val="en-GB"/>
        </w:rPr>
        <w:t xml:space="preserve">in </w:t>
      </w:r>
      <w:r w:rsidR="00232DCE">
        <w:rPr>
          <w:rFonts w:eastAsia="宋体" w:cs="Times New Roman"/>
          <w:b w:val="0"/>
          <w:sz w:val="32"/>
          <w:szCs w:val="20"/>
          <w:lang w:val="en-GB"/>
        </w:rPr>
        <w:t xml:space="preserve">PC5 </w:t>
      </w:r>
    </w:p>
    <w:p w14:paraId="0AF3D180" w14:textId="5568E3BD" w:rsidR="005E0D75" w:rsidRDefault="00F471BC" w:rsidP="00C679FF">
      <w:pPr>
        <w:pStyle w:val="a0"/>
      </w:pPr>
      <w:r>
        <w:rPr>
          <w:rFonts w:eastAsia="等线"/>
          <w:lang w:val="en-GB" w:eastAsia="zh-CN"/>
        </w:rPr>
        <w:t xml:space="preserve">In RAN2 </w:t>
      </w:r>
      <w:r w:rsidR="002548F2">
        <w:rPr>
          <w:rFonts w:eastAsia="等线"/>
          <w:lang w:val="en-GB" w:eastAsia="zh-CN"/>
        </w:rPr>
        <w:t>#115e</w:t>
      </w:r>
      <w:r>
        <w:rPr>
          <w:rFonts w:eastAsia="等线"/>
          <w:lang w:val="en-GB" w:eastAsia="zh-CN"/>
        </w:rPr>
        <w:t xml:space="preserve">, </w:t>
      </w:r>
      <w:r w:rsidR="00252EDB">
        <w:rPr>
          <w:rFonts w:eastAsia="等线"/>
          <w:lang w:val="en-GB" w:eastAsia="zh-CN"/>
        </w:rPr>
        <w:t xml:space="preserve">adaptation layer on PC5 </w:t>
      </w:r>
      <w:r w:rsidR="006A3AA5">
        <w:rPr>
          <w:rFonts w:eastAsia="等线"/>
          <w:lang w:val="en-GB" w:eastAsia="zh-CN"/>
        </w:rPr>
        <w:t>was</w:t>
      </w:r>
      <w:r w:rsidR="00252EDB">
        <w:rPr>
          <w:rFonts w:eastAsia="等线"/>
          <w:lang w:val="en-GB" w:eastAsia="zh-CN"/>
        </w:rPr>
        <w:t xml:space="preserve"> agreed to be supported for bearer mapping only</w:t>
      </w:r>
      <w:r w:rsidR="008D6ACC">
        <w:rPr>
          <w:rFonts w:eastAsia="等线"/>
          <w:lang w:val="en-GB" w:eastAsia="zh-CN"/>
        </w:rPr>
        <w:t>, a</w:t>
      </w:r>
      <w:r w:rsidR="006A3AA5">
        <w:rPr>
          <w:rFonts w:eastAsia="等线"/>
          <w:lang w:val="en-GB" w:eastAsia="zh-CN"/>
        </w:rPr>
        <w:t xml:space="preserve">nd it was concluded that </w:t>
      </w:r>
      <w:r w:rsidR="006A3AA5">
        <w:t>adaptation layer is not present over PC5 hop for</w:t>
      </w:r>
      <w:r w:rsidR="005102A0">
        <w:t xml:space="preserve"> Uu</w:t>
      </w:r>
      <w:r w:rsidR="006A3AA5">
        <w:t xml:space="preserve"> SRB0</w:t>
      </w:r>
      <w:r w:rsidR="004810A9">
        <w:t xml:space="preserve">. In our understanding, </w:t>
      </w:r>
      <w:r w:rsidR="002548F2">
        <w:t>Remote UE</w:t>
      </w:r>
      <w:r w:rsidR="005828C5">
        <w:t>’s</w:t>
      </w:r>
      <w:r w:rsidR="004810A9">
        <w:t xml:space="preserve"> Uu SRB0 is the first message</w:t>
      </w:r>
      <w:r w:rsidR="005828C5">
        <w:t xml:space="preserve"> over </w:t>
      </w:r>
      <w:r w:rsidR="005102A0">
        <w:t xml:space="preserve">the </w:t>
      </w:r>
      <w:r w:rsidR="005828C5">
        <w:t xml:space="preserve">relay link. </w:t>
      </w:r>
      <w:r w:rsidR="005102A0">
        <w:t>The s</w:t>
      </w:r>
      <w:r w:rsidR="005828C5">
        <w:t xml:space="preserve">erving gNB of </w:t>
      </w:r>
      <w:r w:rsidR="005102A0">
        <w:t xml:space="preserve">the </w:t>
      </w:r>
      <w:r w:rsidR="002548F2">
        <w:t>Relay UE</w:t>
      </w:r>
      <w:r w:rsidR="005102A0">
        <w:t xml:space="preserve"> </w:t>
      </w:r>
      <w:r w:rsidR="005828C5">
        <w:t xml:space="preserve">&amp; </w:t>
      </w:r>
      <w:r w:rsidR="002548F2">
        <w:t>Remote UE</w:t>
      </w:r>
      <w:r w:rsidR="005828C5">
        <w:t xml:space="preserve"> cannot provide dedicated </w:t>
      </w:r>
      <w:r w:rsidR="00104DEE">
        <w:t xml:space="preserve">configuration </w:t>
      </w:r>
      <w:r w:rsidR="005102A0">
        <w:t xml:space="preserve">for the mapping </w:t>
      </w:r>
      <w:r w:rsidR="005828C5">
        <w:t>between Uu SRB0 and PC5 RLC channel</w:t>
      </w:r>
      <w:r w:rsidR="009373BC">
        <w:t>,</w:t>
      </w:r>
      <w:r w:rsidR="005828C5">
        <w:t xml:space="preserve"> since </w:t>
      </w:r>
      <w:r w:rsidR="005102A0">
        <w:t xml:space="preserve">the </w:t>
      </w:r>
      <w:r w:rsidR="002548F2">
        <w:t>Remote UE</w:t>
      </w:r>
      <w:r w:rsidR="005828C5">
        <w:t xml:space="preserve"> </w:t>
      </w:r>
      <w:r w:rsidR="009373BC">
        <w:t xml:space="preserve">has </w:t>
      </w:r>
      <w:r w:rsidR="005828C5">
        <w:t xml:space="preserve">not </w:t>
      </w:r>
      <w:r w:rsidR="009373BC">
        <w:t xml:space="preserve">entered </w:t>
      </w:r>
      <w:r w:rsidR="005828C5">
        <w:t xml:space="preserve">RRC_Connected mode before SRB0. </w:t>
      </w:r>
      <w:r w:rsidR="009373BC">
        <w:t>Also, i</w:t>
      </w:r>
      <w:r w:rsidR="005828C5">
        <w:t xml:space="preserve">t is not </w:t>
      </w:r>
      <w:r w:rsidR="009373BC">
        <w:t xml:space="preserve">allowed for the </w:t>
      </w:r>
      <w:r w:rsidR="002548F2">
        <w:t>Relay UE</w:t>
      </w:r>
      <w:r w:rsidR="009373BC">
        <w:t xml:space="preserve"> </w:t>
      </w:r>
      <w:r w:rsidR="005828C5">
        <w:t xml:space="preserve">to provide </w:t>
      </w:r>
      <w:r w:rsidR="009373BC">
        <w:t>such a</w:t>
      </w:r>
      <w:r w:rsidR="002548F2">
        <w:t xml:space="preserve"> dedicated</w:t>
      </w:r>
      <w:r w:rsidR="009373BC">
        <w:t xml:space="preserve"> </w:t>
      </w:r>
      <w:r w:rsidR="00053E25">
        <w:t>mapping</w:t>
      </w:r>
      <w:r w:rsidR="009373BC">
        <w:t>,</w:t>
      </w:r>
      <w:r w:rsidR="00053E25">
        <w:t xml:space="preserve"> since </w:t>
      </w:r>
      <w:r w:rsidR="00104DEE">
        <w:t xml:space="preserve">the general principle for L2 relaying </w:t>
      </w:r>
      <w:r w:rsidR="009373BC">
        <w:t xml:space="preserve">is that </w:t>
      </w:r>
      <w:r w:rsidR="005B3CCF">
        <w:t xml:space="preserve">the serving gNB </w:t>
      </w:r>
      <w:r w:rsidR="00053E25">
        <w:t>is responsible for all dedicated configurations.</w:t>
      </w:r>
      <w:r w:rsidR="00C8320A">
        <w:t xml:space="preserve"> </w:t>
      </w:r>
      <w:r w:rsidR="00053E25">
        <w:t xml:space="preserve">Hence, there would be only two potential options </w:t>
      </w:r>
      <w:r w:rsidR="00C8320A">
        <w:t>to implement this</w:t>
      </w:r>
      <w:r w:rsidR="00053E25">
        <w:t xml:space="preserve"> mapping between </w:t>
      </w:r>
      <w:r w:rsidR="002548F2">
        <w:t>Remote UE</w:t>
      </w:r>
      <w:r w:rsidR="00053E25">
        <w:t>’s Uu SRB0 and PC5 RLC channel</w:t>
      </w:r>
      <w:r w:rsidR="00104DEE">
        <w:t>. Considering that</w:t>
      </w:r>
      <w:r w:rsidR="00C8320A">
        <w:t xml:space="preserve"> </w:t>
      </w:r>
      <w:r w:rsidR="00104DEE">
        <w:t xml:space="preserve">we agreed earlier to depend on a specified (fixed) configuration for the PC5 RLC channel carrying Uu SRB0, these options are </w:t>
      </w:r>
      <w:r w:rsidR="00C8320A">
        <w:t>mainly related to PC5 LCID assignment</w:t>
      </w:r>
      <w:r w:rsidR="00053E25">
        <w:t>:</w:t>
      </w:r>
    </w:p>
    <w:p w14:paraId="2574D445" w14:textId="799B4A76" w:rsidR="00053E25" w:rsidRDefault="00053E25" w:rsidP="006E3178">
      <w:pPr>
        <w:pStyle w:val="a0"/>
        <w:ind w:leftChars="100" w:left="200"/>
        <w:rPr>
          <w:rFonts w:eastAsia="等线"/>
          <w:lang w:val="en-GB" w:eastAsia="zh-CN"/>
        </w:rPr>
      </w:pPr>
      <w:r>
        <w:rPr>
          <w:rFonts w:eastAsia="等线" w:hint="eastAsia"/>
          <w:lang w:val="en-GB" w:eastAsia="zh-CN"/>
        </w:rPr>
        <w:t>O</w:t>
      </w:r>
      <w:r>
        <w:rPr>
          <w:rFonts w:eastAsia="等线"/>
          <w:lang w:val="en-GB" w:eastAsia="zh-CN"/>
        </w:rPr>
        <w:t>ption 1: Specified mapping in the specification, e.g. pre-defined PC5 LCID</w:t>
      </w:r>
      <w:r w:rsidR="00F533C5">
        <w:rPr>
          <w:rFonts w:eastAsia="等线"/>
          <w:lang w:val="en-GB" w:eastAsia="zh-CN"/>
        </w:rPr>
        <w:t xml:space="preserve"> </w:t>
      </w:r>
      <w:r w:rsidR="00C8320A">
        <w:rPr>
          <w:rFonts w:eastAsia="等线"/>
          <w:lang w:val="en-GB" w:eastAsia="zh-CN"/>
        </w:rPr>
        <w:t xml:space="preserve">associated </w:t>
      </w:r>
      <w:r w:rsidR="005B3CCF">
        <w:rPr>
          <w:rFonts w:eastAsia="等线"/>
          <w:lang w:val="en-GB" w:eastAsia="zh-CN"/>
        </w:rPr>
        <w:t xml:space="preserve">with </w:t>
      </w:r>
      <w:r w:rsidR="002548F2">
        <w:rPr>
          <w:rFonts w:eastAsia="等线"/>
          <w:lang w:val="en-GB" w:eastAsia="zh-CN"/>
        </w:rPr>
        <w:t>Remote UE</w:t>
      </w:r>
      <w:r w:rsidR="00F533C5">
        <w:rPr>
          <w:rFonts w:eastAsia="等线"/>
          <w:lang w:val="en-GB" w:eastAsia="zh-CN"/>
        </w:rPr>
        <w:t xml:space="preserve">’s </w:t>
      </w:r>
      <w:r w:rsidR="005B3CCF">
        <w:rPr>
          <w:rFonts w:eastAsia="等线"/>
          <w:lang w:val="en-GB" w:eastAsia="zh-CN"/>
        </w:rPr>
        <w:t xml:space="preserve">Uu </w:t>
      </w:r>
      <w:r w:rsidR="00F533C5">
        <w:rPr>
          <w:rFonts w:eastAsia="等线"/>
          <w:lang w:val="en-GB" w:eastAsia="zh-CN"/>
        </w:rPr>
        <w:t>SRB0</w:t>
      </w:r>
      <w:r>
        <w:rPr>
          <w:rFonts w:eastAsia="等线"/>
          <w:lang w:val="en-GB" w:eastAsia="zh-CN"/>
        </w:rPr>
        <w:t>;</w:t>
      </w:r>
    </w:p>
    <w:p w14:paraId="4CA13A7C" w14:textId="558497E3" w:rsidR="00053E25" w:rsidRDefault="00053E25" w:rsidP="006E3178">
      <w:pPr>
        <w:pStyle w:val="a0"/>
        <w:ind w:leftChars="100" w:left="200"/>
        <w:rPr>
          <w:rFonts w:eastAsia="等线"/>
          <w:lang w:val="en-GB" w:eastAsia="zh-CN"/>
        </w:rPr>
      </w:pPr>
      <w:r>
        <w:rPr>
          <w:rFonts w:eastAsia="等线"/>
          <w:lang w:val="en-GB" w:eastAsia="zh-CN"/>
        </w:rPr>
        <w:t>Option 2: Configured mapping in the SIB by serving gNB, e.g. configured PC5 LCID</w:t>
      </w:r>
      <w:r w:rsidR="00F533C5" w:rsidRPr="00F533C5">
        <w:rPr>
          <w:rFonts w:eastAsia="等线"/>
          <w:lang w:val="en-GB" w:eastAsia="zh-CN"/>
        </w:rPr>
        <w:t xml:space="preserve"> </w:t>
      </w:r>
      <w:r w:rsidR="00F533C5">
        <w:rPr>
          <w:rFonts w:eastAsia="等线"/>
          <w:lang w:val="en-GB" w:eastAsia="zh-CN"/>
        </w:rPr>
        <w:t xml:space="preserve">for </w:t>
      </w:r>
      <w:r w:rsidR="002548F2">
        <w:rPr>
          <w:rFonts w:eastAsia="等线"/>
          <w:lang w:val="en-GB" w:eastAsia="zh-CN"/>
        </w:rPr>
        <w:t>Remote UE</w:t>
      </w:r>
      <w:r w:rsidR="00F533C5">
        <w:rPr>
          <w:rFonts w:eastAsia="等线"/>
          <w:lang w:val="en-GB" w:eastAsia="zh-CN"/>
        </w:rPr>
        <w:t xml:space="preserve">’s </w:t>
      </w:r>
      <w:r w:rsidR="005B3CCF">
        <w:rPr>
          <w:rFonts w:eastAsia="等线"/>
          <w:lang w:val="en-GB" w:eastAsia="zh-CN"/>
        </w:rPr>
        <w:t xml:space="preserve">Uu </w:t>
      </w:r>
      <w:r w:rsidR="00F533C5">
        <w:rPr>
          <w:rFonts w:eastAsia="等线"/>
          <w:lang w:val="en-GB" w:eastAsia="zh-CN"/>
        </w:rPr>
        <w:t>SRB 0</w:t>
      </w:r>
      <w:r w:rsidR="005B3CCF">
        <w:rPr>
          <w:rFonts w:eastAsia="等线"/>
          <w:lang w:val="en-GB" w:eastAsia="zh-CN"/>
        </w:rPr>
        <w:t>.</w:t>
      </w:r>
    </w:p>
    <w:p w14:paraId="4D953B4C" w14:textId="5AC3C597" w:rsidR="00C8320A" w:rsidRDefault="006E2BF1" w:rsidP="00C679FF">
      <w:pPr>
        <w:pStyle w:val="a0"/>
        <w:rPr>
          <w:rFonts w:eastAsia="等线"/>
          <w:lang w:val="en-GB" w:eastAsia="zh-CN"/>
        </w:rPr>
      </w:pPr>
      <w:r>
        <w:rPr>
          <w:rFonts w:eastAsia="等线"/>
          <w:lang w:val="en-GB" w:eastAsia="zh-CN"/>
        </w:rPr>
        <w:lastRenderedPageBreak/>
        <w:t>Somebody may consider t</w:t>
      </w:r>
      <w:r w:rsidR="00E0623A">
        <w:rPr>
          <w:rFonts w:eastAsia="等线"/>
          <w:lang w:val="en-GB" w:eastAsia="zh-CN"/>
        </w:rPr>
        <w:t xml:space="preserve">he </w:t>
      </w:r>
      <w:r>
        <w:rPr>
          <w:rFonts w:eastAsia="等线"/>
          <w:lang w:val="en-GB" w:eastAsia="zh-CN"/>
        </w:rPr>
        <w:t xml:space="preserve">potential </w:t>
      </w:r>
      <w:r w:rsidR="00E0623A">
        <w:rPr>
          <w:rFonts w:eastAsia="等线"/>
          <w:lang w:val="en-GB" w:eastAsia="zh-CN"/>
        </w:rPr>
        <w:t xml:space="preserve">flexibility </w:t>
      </w:r>
      <w:r>
        <w:rPr>
          <w:rFonts w:eastAsia="等线"/>
          <w:lang w:val="en-GB" w:eastAsia="zh-CN"/>
        </w:rPr>
        <w:t>for</w:t>
      </w:r>
      <w:r w:rsidR="00E0623A">
        <w:rPr>
          <w:rFonts w:eastAsia="等线"/>
          <w:lang w:val="en-GB" w:eastAsia="zh-CN"/>
        </w:rPr>
        <w:t xml:space="preserve"> option 2</w:t>
      </w:r>
      <w:r>
        <w:rPr>
          <w:rFonts w:eastAsia="等线"/>
          <w:lang w:val="en-GB" w:eastAsia="zh-CN"/>
        </w:rPr>
        <w:t xml:space="preserve"> as it relies on NW configuration, but we do not think it</w:t>
      </w:r>
      <w:r w:rsidR="00E0623A">
        <w:rPr>
          <w:rFonts w:eastAsia="等线"/>
          <w:lang w:val="en-GB" w:eastAsia="zh-CN"/>
        </w:rPr>
        <w:t xml:space="preserve"> is very necessary. Option 1 is simpler. Hence, we prefer option 1.</w:t>
      </w:r>
      <w:r w:rsidR="00633B6D">
        <w:rPr>
          <w:rFonts w:eastAsia="等线"/>
          <w:lang w:val="en-GB" w:eastAsia="zh-CN"/>
        </w:rPr>
        <w:t xml:space="preserve"> </w:t>
      </w:r>
    </w:p>
    <w:p w14:paraId="2B231232" w14:textId="511E5BBC" w:rsidR="00053E25" w:rsidRDefault="00633B6D" w:rsidP="00C679FF">
      <w:pPr>
        <w:pStyle w:val="a0"/>
        <w:rPr>
          <w:rFonts w:eastAsia="等线"/>
          <w:lang w:val="en-GB" w:eastAsia="zh-CN"/>
        </w:rPr>
      </w:pPr>
      <w:r>
        <w:rPr>
          <w:rFonts w:eastAsia="等线"/>
          <w:lang w:val="en-GB" w:eastAsia="zh-CN"/>
        </w:rPr>
        <w:t xml:space="preserve">Furthermore, </w:t>
      </w:r>
      <w:r w:rsidR="00C8320A">
        <w:rPr>
          <w:rFonts w:eastAsia="等线"/>
          <w:lang w:val="en-GB" w:eastAsia="zh-CN"/>
        </w:rPr>
        <w:t xml:space="preserve">from the SRB0 identification perspective, </w:t>
      </w:r>
      <w:r>
        <w:rPr>
          <w:rFonts w:eastAsia="等线"/>
          <w:lang w:val="en-GB" w:eastAsia="zh-CN"/>
        </w:rPr>
        <w:t>th</w:t>
      </w:r>
      <w:r w:rsidR="00C8320A">
        <w:rPr>
          <w:rFonts w:eastAsia="等线"/>
          <w:lang w:val="en-GB" w:eastAsia="zh-CN"/>
        </w:rPr>
        <w:t>is</w:t>
      </w:r>
      <w:r>
        <w:rPr>
          <w:rFonts w:eastAsia="等线"/>
          <w:lang w:val="en-GB" w:eastAsia="zh-CN"/>
        </w:rPr>
        <w:t xml:space="preserve"> </w:t>
      </w:r>
      <w:r w:rsidR="005B3CCF">
        <w:rPr>
          <w:rFonts w:eastAsia="等线"/>
          <w:lang w:val="en-GB" w:eastAsia="zh-CN"/>
        </w:rPr>
        <w:t xml:space="preserve">specific </w:t>
      </w:r>
      <w:r>
        <w:rPr>
          <w:rFonts w:eastAsia="等线"/>
          <w:lang w:val="en-GB" w:eastAsia="zh-CN"/>
        </w:rPr>
        <w:t xml:space="preserve">mapping between Uu SRB0 of </w:t>
      </w:r>
      <w:r w:rsidR="005B3CCF">
        <w:rPr>
          <w:rFonts w:eastAsia="等线"/>
          <w:lang w:val="en-GB" w:eastAsia="zh-CN"/>
        </w:rPr>
        <w:t xml:space="preserve">the </w:t>
      </w:r>
      <w:r w:rsidR="002548F2">
        <w:rPr>
          <w:rFonts w:eastAsia="等线"/>
          <w:lang w:val="en-GB" w:eastAsia="zh-CN"/>
        </w:rPr>
        <w:t>Remote UE</w:t>
      </w:r>
      <w:r>
        <w:rPr>
          <w:rFonts w:eastAsia="等线"/>
          <w:lang w:val="en-GB" w:eastAsia="zh-CN"/>
        </w:rPr>
        <w:t xml:space="preserve"> and </w:t>
      </w:r>
      <w:r w:rsidR="00C8320A">
        <w:rPr>
          <w:rFonts w:eastAsia="等线"/>
          <w:lang w:val="en-GB" w:eastAsia="zh-CN"/>
        </w:rPr>
        <w:t xml:space="preserve">the specified </w:t>
      </w:r>
      <w:r>
        <w:rPr>
          <w:rFonts w:eastAsia="等线"/>
          <w:lang w:val="en-GB" w:eastAsia="zh-CN"/>
        </w:rPr>
        <w:t xml:space="preserve">PC5 RLC channel should be </w:t>
      </w:r>
      <w:r w:rsidR="005B3CCF">
        <w:rPr>
          <w:rFonts w:eastAsia="等线"/>
          <w:lang w:val="en-GB" w:eastAsia="zh-CN"/>
        </w:rPr>
        <w:t xml:space="preserve">a </w:t>
      </w:r>
      <w:r>
        <w:rPr>
          <w:rFonts w:eastAsia="等线"/>
          <w:lang w:val="en-GB" w:eastAsia="zh-CN"/>
        </w:rPr>
        <w:t>1-to-1</w:t>
      </w:r>
      <w:r w:rsidR="005B3CCF">
        <w:rPr>
          <w:rFonts w:eastAsia="等线"/>
          <w:lang w:val="en-GB" w:eastAsia="zh-CN"/>
        </w:rPr>
        <w:t xml:space="preserve"> mapping</w:t>
      </w:r>
      <w:r w:rsidR="002548F2">
        <w:rPr>
          <w:rFonts w:eastAsia="等线"/>
          <w:lang w:val="en-GB" w:eastAsia="zh-CN"/>
        </w:rPr>
        <w:t>; otherwise,</w:t>
      </w:r>
      <w:r>
        <w:rPr>
          <w:rFonts w:eastAsia="等线"/>
          <w:lang w:val="en-GB" w:eastAsia="zh-CN"/>
        </w:rPr>
        <w:t xml:space="preserve"> there is no other method</w:t>
      </w:r>
      <w:r w:rsidR="006E2BF1">
        <w:rPr>
          <w:rFonts w:eastAsia="等线"/>
          <w:lang w:val="en-GB" w:eastAsia="zh-CN"/>
        </w:rPr>
        <w:t>s</w:t>
      </w:r>
      <w:r>
        <w:rPr>
          <w:rFonts w:eastAsia="等线"/>
          <w:lang w:val="en-GB" w:eastAsia="zh-CN"/>
        </w:rPr>
        <w:t xml:space="preserve"> </w:t>
      </w:r>
      <w:r w:rsidR="006E2BF1">
        <w:rPr>
          <w:rFonts w:eastAsia="等线"/>
          <w:lang w:val="en-GB" w:eastAsia="zh-CN"/>
        </w:rPr>
        <w:t xml:space="preserve">to distinguish Uu </w:t>
      </w:r>
      <w:r>
        <w:rPr>
          <w:rFonts w:eastAsia="等线"/>
          <w:lang w:val="en-GB" w:eastAsia="zh-CN"/>
        </w:rPr>
        <w:t>SRB0 from other Uu</w:t>
      </w:r>
      <w:r w:rsidR="00104DEE">
        <w:rPr>
          <w:rFonts w:eastAsia="等线"/>
          <w:lang w:val="en-GB" w:eastAsia="zh-CN"/>
        </w:rPr>
        <w:t>/PC5</w:t>
      </w:r>
      <w:r>
        <w:rPr>
          <w:rFonts w:eastAsia="等线"/>
          <w:lang w:val="en-GB" w:eastAsia="zh-CN"/>
        </w:rPr>
        <w:t xml:space="preserve"> RBs</w:t>
      </w:r>
      <w:r w:rsidR="00104DEE">
        <w:rPr>
          <w:rFonts w:eastAsia="等线"/>
          <w:lang w:val="en-GB" w:eastAsia="zh-CN"/>
        </w:rPr>
        <w:t>, if this specified PC5 RLC channel is shared by multiple RBs</w:t>
      </w:r>
      <w:r>
        <w:rPr>
          <w:rFonts w:eastAsia="等线"/>
          <w:lang w:val="en-GB" w:eastAsia="zh-CN"/>
        </w:rPr>
        <w:t>.</w:t>
      </w:r>
      <w:r w:rsidR="006B4EFE">
        <w:rPr>
          <w:rFonts w:eastAsia="等线"/>
          <w:lang w:val="en-GB" w:eastAsia="zh-CN"/>
        </w:rPr>
        <w:t xml:space="preserve"> </w:t>
      </w:r>
      <w:r w:rsidR="005B3CCF">
        <w:rPr>
          <w:rFonts w:eastAsia="等线"/>
          <w:lang w:val="en-GB" w:eastAsia="zh-CN"/>
        </w:rPr>
        <w:t>T</w:t>
      </w:r>
      <w:r w:rsidR="006B4EFE">
        <w:rPr>
          <w:rFonts w:eastAsia="等线"/>
          <w:lang w:val="en-GB" w:eastAsia="zh-CN"/>
        </w:rPr>
        <w:t>hese analyses are applicable for both UL SRB0 and DL SRB0.</w:t>
      </w:r>
      <w:r w:rsidR="002E6AEE">
        <w:rPr>
          <w:rFonts w:eastAsia="等线"/>
          <w:lang w:val="en-GB" w:eastAsia="zh-CN"/>
        </w:rPr>
        <w:t xml:space="preserve"> </w:t>
      </w:r>
      <w:r w:rsidR="005B3CCF">
        <w:rPr>
          <w:rFonts w:eastAsia="等线"/>
          <w:lang w:val="en-GB" w:eastAsia="zh-CN"/>
        </w:rPr>
        <w:t>In addition, t</w:t>
      </w:r>
      <w:r w:rsidR="002E6AEE">
        <w:rPr>
          <w:rFonts w:eastAsia="等线"/>
          <w:lang w:val="en-GB" w:eastAsia="zh-CN"/>
        </w:rPr>
        <w:t xml:space="preserve">he specified PC5 RLC channel for Uu SRB0 should be </w:t>
      </w:r>
      <w:r w:rsidR="008D6ACC">
        <w:rPr>
          <w:rFonts w:eastAsia="等线"/>
          <w:lang w:val="en-GB" w:eastAsia="zh-CN"/>
        </w:rPr>
        <w:t xml:space="preserve">in </w:t>
      </w:r>
      <w:r w:rsidR="002E6AEE">
        <w:rPr>
          <w:rFonts w:eastAsia="等线"/>
          <w:lang w:val="en-GB" w:eastAsia="zh-CN"/>
        </w:rPr>
        <w:t>bi-directional RLC UM mode.</w:t>
      </w:r>
    </w:p>
    <w:p w14:paraId="4E5A2CDA" w14:textId="55886A6C" w:rsidR="00E0623A" w:rsidRPr="00E0623A" w:rsidRDefault="005B3CCF" w:rsidP="00C679FF">
      <w:pPr>
        <w:pStyle w:val="a0"/>
        <w:rPr>
          <w:rFonts w:eastAsia="等线"/>
          <w:lang w:val="en-GB" w:eastAsia="zh-CN"/>
        </w:rPr>
      </w:pPr>
      <w:r>
        <w:rPr>
          <w:rFonts w:eastAsia="等线" w:hint="eastAsia"/>
          <w:lang w:val="en-GB" w:eastAsia="zh-CN"/>
        </w:rPr>
        <w:t>B</w:t>
      </w:r>
      <w:r>
        <w:rPr>
          <w:rFonts w:eastAsia="等线"/>
          <w:lang w:val="en-GB" w:eastAsia="zh-CN"/>
        </w:rPr>
        <w:t>ased on the above analyses, w</w:t>
      </w:r>
      <w:r w:rsidR="00633B6D">
        <w:rPr>
          <w:rFonts w:eastAsia="等线"/>
          <w:lang w:val="en-GB" w:eastAsia="zh-CN"/>
        </w:rPr>
        <w:t>e propose:</w:t>
      </w:r>
    </w:p>
    <w:p w14:paraId="46B8D9D8" w14:textId="5976F1E4" w:rsidR="00C679FF" w:rsidRDefault="001F6AB5"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rPr>
        <w:t xml:space="preserve">The mapping between Uu SRB0 </w:t>
      </w:r>
      <w:r w:rsidR="002E6AEE">
        <w:rPr>
          <w:rFonts w:ascii="Times New Roman" w:hAnsi="Times New Roman"/>
        </w:rPr>
        <w:t xml:space="preserve">(UL &amp; DL) </w:t>
      </w:r>
      <w:r>
        <w:rPr>
          <w:rFonts w:ascii="Times New Roman" w:hAnsi="Times New Roman"/>
        </w:rPr>
        <w:t xml:space="preserve">of </w:t>
      </w:r>
      <w:r w:rsidR="005B3CCF">
        <w:rPr>
          <w:rFonts w:ascii="Times New Roman" w:hAnsi="Times New Roman"/>
        </w:rPr>
        <w:t xml:space="preserve">the </w:t>
      </w:r>
      <w:r w:rsidR="002548F2">
        <w:rPr>
          <w:rFonts w:ascii="Times New Roman" w:hAnsi="Times New Roman"/>
        </w:rPr>
        <w:t>Remote UE</w:t>
      </w:r>
      <w:r>
        <w:rPr>
          <w:rFonts w:ascii="Times New Roman" w:hAnsi="Times New Roman"/>
        </w:rPr>
        <w:t xml:space="preserve"> and </w:t>
      </w:r>
      <w:r w:rsidR="005B3CCF">
        <w:rPr>
          <w:rFonts w:ascii="Times New Roman" w:hAnsi="Times New Roman"/>
        </w:rPr>
        <w:t xml:space="preserve">the associated </w:t>
      </w:r>
      <w:r>
        <w:rPr>
          <w:rFonts w:ascii="Times New Roman" w:hAnsi="Times New Roman"/>
        </w:rPr>
        <w:t>PC5 RLC channel is 1-to-1</w:t>
      </w:r>
      <w:r w:rsidR="005B3CCF">
        <w:rPr>
          <w:rFonts w:ascii="Times New Roman" w:hAnsi="Times New Roman"/>
        </w:rPr>
        <w:t xml:space="preserve"> mapping</w:t>
      </w:r>
      <w:r w:rsidR="00BC2F07" w:rsidRPr="002666D9">
        <w:rPr>
          <w:rFonts w:ascii="Times New Roman" w:hAnsi="Times New Roman"/>
          <w:bCs w:val="0"/>
        </w:rPr>
        <w:t>.</w:t>
      </w:r>
    </w:p>
    <w:p w14:paraId="362F4BB0" w14:textId="6D383A31" w:rsidR="001F6AB5" w:rsidRPr="002E6AEE" w:rsidRDefault="001F6AB5"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rPr>
        <w:t xml:space="preserve">The mapping between Uu SRB0 of </w:t>
      </w:r>
      <w:r w:rsidR="005B3CCF">
        <w:rPr>
          <w:rFonts w:ascii="Times New Roman" w:hAnsi="Times New Roman"/>
        </w:rPr>
        <w:t xml:space="preserve">the </w:t>
      </w:r>
      <w:r w:rsidR="002548F2">
        <w:rPr>
          <w:rFonts w:ascii="Times New Roman" w:hAnsi="Times New Roman"/>
        </w:rPr>
        <w:t>Remote UE</w:t>
      </w:r>
      <w:r>
        <w:rPr>
          <w:rFonts w:ascii="Times New Roman" w:hAnsi="Times New Roman"/>
        </w:rPr>
        <w:t xml:space="preserve"> and PC5 RLC channel is </w:t>
      </w:r>
      <w:r w:rsidR="002548F2">
        <w:rPr>
          <w:rFonts w:ascii="Times New Roman" w:hAnsi="Times New Roman"/>
        </w:rPr>
        <w:t xml:space="preserve">fixed in the Spec </w:t>
      </w:r>
      <w:r w:rsidR="00104DEE">
        <w:rPr>
          <w:rFonts w:ascii="Times New Roman" w:hAnsi="Times New Roman"/>
        </w:rPr>
        <w:t>via a</w:t>
      </w:r>
      <w:r>
        <w:rPr>
          <w:rFonts w:ascii="Times New Roman" w:hAnsi="Times New Roman"/>
        </w:rPr>
        <w:t xml:space="preserve"> specified </w:t>
      </w:r>
      <w:r w:rsidR="00104DEE">
        <w:rPr>
          <w:rFonts w:ascii="Times New Roman" w:hAnsi="Times New Roman"/>
        </w:rPr>
        <w:t xml:space="preserve">PC5 </w:t>
      </w:r>
      <w:r>
        <w:rPr>
          <w:rFonts w:ascii="Times New Roman" w:hAnsi="Times New Roman"/>
        </w:rPr>
        <w:t>LCID.</w:t>
      </w:r>
    </w:p>
    <w:p w14:paraId="2B974329" w14:textId="4D96A87E" w:rsidR="002E6AEE" w:rsidRDefault="002E6AEE" w:rsidP="002666D9">
      <w:pPr>
        <w:pStyle w:val="Proposal"/>
        <w:numPr>
          <w:ilvl w:val="0"/>
          <w:numId w:val="19"/>
        </w:numPr>
        <w:tabs>
          <w:tab w:val="clear" w:pos="1304"/>
        </w:tabs>
        <w:ind w:left="1701" w:hanging="1701"/>
        <w:rPr>
          <w:rFonts w:ascii="Times New Roman" w:hAnsi="Times New Roman"/>
          <w:bCs w:val="0"/>
        </w:rPr>
      </w:pPr>
      <w:r>
        <w:rPr>
          <w:rFonts w:ascii="Times New Roman" w:hAnsi="Times New Roman" w:hint="eastAsia"/>
          <w:bCs w:val="0"/>
        </w:rPr>
        <w:t>T</w:t>
      </w:r>
      <w:r>
        <w:rPr>
          <w:rFonts w:ascii="Times New Roman" w:hAnsi="Times New Roman"/>
          <w:bCs w:val="0"/>
        </w:rPr>
        <w:t xml:space="preserve">he specified PC5 RLC channel for Uu SRB0 should be </w:t>
      </w:r>
      <w:r w:rsidR="008D6ACC">
        <w:rPr>
          <w:rFonts w:ascii="Times New Roman" w:hAnsi="Times New Roman"/>
          <w:bCs w:val="0"/>
        </w:rPr>
        <w:t xml:space="preserve">in </w:t>
      </w:r>
      <w:r>
        <w:rPr>
          <w:rFonts w:ascii="Times New Roman" w:hAnsi="Times New Roman"/>
          <w:bCs w:val="0"/>
        </w:rPr>
        <w:t>bi-directional RLC UM mode.</w:t>
      </w:r>
    </w:p>
    <w:p w14:paraId="3C8A02BC" w14:textId="211D5553" w:rsidR="006F0E9C" w:rsidRDefault="0024106E" w:rsidP="002666D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sidRPr="0024106E">
        <w:rPr>
          <w:rFonts w:eastAsia="宋体" w:cs="Times New Roman"/>
          <w:b w:val="0"/>
          <w:sz w:val="32"/>
          <w:szCs w:val="20"/>
          <w:lang w:val="en-GB"/>
        </w:rPr>
        <w:t>SUI differentiation between relay and non-relay purpose</w:t>
      </w:r>
    </w:p>
    <w:p w14:paraId="468B0739" w14:textId="7F82FCA0" w:rsidR="00064314" w:rsidRDefault="004674B3" w:rsidP="00521949">
      <w:pPr>
        <w:pStyle w:val="Proposal"/>
        <w:tabs>
          <w:tab w:val="clear" w:pos="1304"/>
        </w:tabs>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w:t>
      </w:r>
      <w:r w:rsidR="002548F2">
        <w:rPr>
          <w:rFonts w:ascii="Times New Roman" w:hAnsi="Times New Roman"/>
          <w:b w:val="0"/>
          <w:bCs w:val="0"/>
        </w:rPr>
        <w:t xml:space="preserve">the </w:t>
      </w:r>
      <w:r>
        <w:rPr>
          <w:rFonts w:ascii="Times New Roman" w:hAnsi="Times New Roman"/>
          <w:b w:val="0"/>
          <w:bCs w:val="0"/>
        </w:rPr>
        <w:t xml:space="preserve">last meeting, RAN2 agreed that </w:t>
      </w:r>
      <w:r w:rsidR="00E65E60">
        <w:rPr>
          <w:rFonts w:ascii="Times New Roman" w:hAnsi="Times New Roman"/>
          <w:b w:val="0"/>
          <w:bCs w:val="0"/>
        </w:rPr>
        <w:t xml:space="preserve">the </w:t>
      </w:r>
      <w:r w:rsidRPr="004674B3">
        <w:rPr>
          <w:rFonts w:ascii="Times New Roman" w:hAnsi="Times New Roman"/>
          <w:b w:val="0"/>
          <w:bCs w:val="0"/>
        </w:rPr>
        <w:t xml:space="preserve">Relay UE is configured by gNB with the local/temp </w:t>
      </w:r>
      <w:r w:rsidR="002548F2">
        <w:rPr>
          <w:rFonts w:ascii="Times New Roman" w:hAnsi="Times New Roman"/>
          <w:b w:val="0"/>
          <w:bCs w:val="0"/>
        </w:rPr>
        <w:t>Remote UE</w:t>
      </w:r>
      <w:r w:rsidRPr="004674B3">
        <w:rPr>
          <w:rFonts w:ascii="Times New Roman" w:hAnsi="Times New Roman"/>
          <w:b w:val="0"/>
          <w:bCs w:val="0"/>
        </w:rPr>
        <w:t xml:space="preserve"> ID to be used in adaptation layer by RRCReconfiguration message, after reporting the </w:t>
      </w:r>
      <w:r w:rsidR="002548F2">
        <w:rPr>
          <w:rFonts w:ascii="Times New Roman" w:hAnsi="Times New Roman"/>
          <w:b w:val="0"/>
          <w:bCs w:val="0"/>
        </w:rPr>
        <w:t>Remote UE</w:t>
      </w:r>
      <w:r w:rsidRPr="004674B3">
        <w:rPr>
          <w:rFonts w:ascii="Times New Roman" w:hAnsi="Times New Roman"/>
          <w:b w:val="0"/>
          <w:bCs w:val="0"/>
        </w:rPr>
        <w:t>’s L2</w:t>
      </w:r>
      <w:r w:rsidR="0024106E">
        <w:rPr>
          <w:rFonts w:ascii="Times New Roman" w:hAnsi="Times New Roman"/>
          <w:b w:val="0"/>
          <w:bCs w:val="0"/>
        </w:rPr>
        <w:t xml:space="preserve"> </w:t>
      </w:r>
      <w:r w:rsidRPr="004674B3">
        <w:rPr>
          <w:rFonts w:ascii="Times New Roman" w:hAnsi="Times New Roman"/>
          <w:b w:val="0"/>
          <w:bCs w:val="0"/>
        </w:rPr>
        <w:t xml:space="preserve">ID via SUI message to </w:t>
      </w:r>
      <w:r w:rsidR="0024106E">
        <w:rPr>
          <w:rFonts w:ascii="Times New Roman" w:hAnsi="Times New Roman"/>
          <w:b w:val="0"/>
          <w:bCs w:val="0"/>
        </w:rPr>
        <w:t xml:space="preserve">the </w:t>
      </w:r>
      <w:r w:rsidRPr="004674B3">
        <w:rPr>
          <w:rFonts w:ascii="Times New Roman" w:hAnsi="Times New Roman"/>
          <w:b w:val="0"/>
          <w:bCs w:val="0"/>
        </w:rPr>
        <w:t xml:space="preserve">gNB and before forwarding the first </w:t>
      </w:r>
      <w:r w:rsidR="008D6ACC">
        <w:rPr>
          <w:rFonts w:ascii="Times New Roman" w:hAnsi="Times New Roman"/>
          <w:b w:val="0"/>
          <w:bCs w:val="0"/>
        </w:rPr>
        <w:t xml:space="preserve">UL </w:t>
      </w:r>
      <w:r w:rsidRPr="004674B3">
        <w:rPr>
          <w:rFonts w:ascii="Times New Roman" w:hAnsi="Times New Roman"/>
          <w:b w:val="0"/>
          <w:bCs w:val="0"/>
        </w:rPr>
        <w:t xml:space="preserve">SRB0 message </w:t>
      </w:r>
      <w:r w:rsidR="0024106E">
        <w:rPr>
          <w:rFonts w:ascii="Times New Roman" w:hAnsi="Times New Roman"/>
          <w:b w:val="0"/>
          <w:bCs w:val="0"/>
        </w:rPr>
        <w:t xml:space="preserve">towards </w:t>
      </w:r>
      <w:r w:rsidRPr="004674B3">
        <w:rPr>
          <w:rFonts w:ascii="Times New Roman" w:hAnsi="Times New Roman"/>
          <w:b w:val="0"/>
          <w:bCs w:val="0"/>
        </w:rPr>
        <w:t xml:space="preserve">the </w:t>
      </w:r>
      <w:r w:rsidR="002548F2">
        <w:rPr>
          <w:rFonts w:ascii="Times New Roman" w:hAnsi="Times New Roman"/>
          <w:b w:val="0"/>
          <w:bCs w:val="0"/>
        </w:rPr>
        <w:t>Remote UE</w:t>
      </w:r>
      <w:r w:rsidRPr="004674B3">
        <w:rPr>
          <w:rFonts w:ascii="Times New Roman" w:hAnsi="Times New Roman"/>
          <w:b w:val="0"/>
          <w:bCs w:val="0"/>
        </w:rPr>
        <w:t>.</w:t>
      </w:r>
      <w:r>
        <w:rPr>
          <w:rFonts w:ascii="Times New Roman" w:hAnsi="Times New Roman"/>
          <w:b w:val="0"/>
          <w:bCs w:val="0"/>
        </w:rPr>
        <w:t xml:space="preserve"> The remaining issue is how </w:t>
      </w:r>
      <w:r w:rsidR="008D6ACC">
        <w:rPr>
          <w:rFonts w:ascii="Times New Roman" w:hAnsi="Times New Roman"/>
          <w:b w:val="0"/>
          <w:bCs w:val="0"/>
        </w:rPr>
        <w:t xml:space="preserve">the </w:t>
      </w:r>
      <w:r>
        <w:rPr>
          <w:rFonts w:ascii="Times New Roman" w:hAnsi="Times New Roman"/>
          <w:b w:val="0"/>
          <w:bCs w:val="0"/>
        </w:rPr>
        <w:t>gNB differentiate</w:t>
      </w:r>
      <w:r w:rsidR="008D6ACC">
        <w:rPr>
          <w:rFonts w:ascii="Times New Roman" w:hAnsi="Times New Roman"/>
          <w:b w:val="0"/>
          <w:bCs w:val="0"/>
        </w:rPr>
        <w:t>s</w:t>
      </w:r>
      <w:r>
        <w:rPr>
          <w:rFonts w:ascii="Times New Roman" w:hAnsi="Times New Roman"/>
          <w:b w:val="0"/>
          <w:bCs w:val="0"/>
        </w:rPr>
        <w:t xml:space="preserve"> </w:t>
      </w:r>
      <w:r w:rsidR="0024106E">
        <w:rPr>
          <w:rFonts w:ascii="Times New Roman" w:hAnsi="Times New Roman"/>
          <w:b w:val="0"/>
          <w:bCs w:val="0"/>
        </w:rPr>
        <w:t xml:space="preserve">whether </w:t>
      </w:r>
      <w:r w:rsidR="009B19ED">
        <w:rPr>
          <w:rFonts w:ascii="Times New Roman" w:hAnsi="Times New Roman"/>
          <w:b w:val="0"/>
          <w:bCs w:val="0"/>
        </w:rPr>
        <w:t>a</w:t>
      </w:r>
      <w:r w:rsidR="0024106E">
        <w:rPr>
          <w:rFonts w:ascii="Times New Roman" w:hAnsi="Times New Roman"/>
          <w:b w:val="0"/>
          <w:bCs w:val="0"/>
        </w:rPr>
        <w:t>n</w:t>
      </w:r>
      <w:r w:rsidR="009B19ED">
        <w:rPr>
          <w:rFonts w:ascii="Times New Roman" w:hAnsi="Times New Roman"/>
          <w:b w:val="0"/>
          <w:bCs w:val="0"/>
        </w:rPr>
        <w:t xml:space="preserve"> SUI </w:t>
      </w:r>
      <w:r w:rsidR="0024106E">
        <w:rPr>
          <w:rFonts w:ascii="Times New Roman" w:hAnsi="Times New Roman"/>
          <w:b w:val="0"/>
          <w:bCs w:val="0"/>
        </w:rPr>
        <w:t>is reported for the purpose of</w:t>
      </w:r>
      <w:r w:rsidR="009B19ED">
        <w:rPr>
          <w:rFonts w:ascii="Times New Roman" w:hAnsi="Times New Roman"/>
          <w:b w:val="0"/>
          <w:bCs w:val="0"/>
        </w:rPr>
        <w:t xml:space="preserve"> legacy PC5 TX resource request and</w:t>
      </w:r>
      <w:r w:rsidR="008D6ACC">
        <w:rPr>
          <w:rFonts w:ascii="Times New Roman" w:hAnsi="Times New Roman"/>
          <w:b w:val="0"/>
          <w:bCs w:val="0"/>
        </w:rPr>
        <w:t>/</w:t>
      </w:r>
      <w:r w:rsidR="0024106E">
        <w:rPr>
          <w:rFonts w:ascii="Times New Roman" w:hAnsi="Times New Roman"/>
          <w:b w:val="0"/>
          <w:bCs w:val="0"/>
        </w:rPr>
        <w:t xml:space="preserve">or for the SL </w:t>
      </w:r>
      <w:r w:rsidR="009B19ED">
        <w:rPr>
          <w:rFonts w:ascii="Times New Roman" w:hAnsi="Times New Roman"/>
          <w:b w:val="0"/>
          <w:bCs w:val="0"/>
        </w:rPr>
        <w:t>relay purpose</w:t>
      </w:r>
      <w:r>
        <w:rPr>
          <w:rFonts w:ascii="Times New Roman" w:hAnsi="Times New Roman"/>
          <w:b w:val="0"/>
          <w:bCs w:val="0"/>
        </w:rPr>
        <w:t xml:space="preserve">. </w:t>
      </w:r>
    </w:p>
    <w:p w14:paraId="522BBD15" w14:textId="05AE67C4" w:rsidR="00064314" w:rsidRDefault="00064314" w:rsidP="00521949">
      <w:pPr>
        <w:pStyle w:val="Proposal"/>
        <w:tabs>
          <w:tab w:val="clear" w:pos="1304"/>
        </w:tabs>
        <w:rPr>
          <w:rFonts w:ascii="Times New Roman" w:hAnsi="Times New Roman"/>
          <w:b w:val="0"/>
          <w:bCs w:val="0"/>
        </w:rPr>
      </w:pPr>
      <w:r>
        <w:rPr>
          <w:rFonts w:ascii="Times New Roman" w:hAnsi="Times New Roman"/>
          <w:b w:val="0"/>
          <w:bCs w:val="0"/>
        </w:rPr>
        <w:t>In Rel-13</w:t>
      </w:r>
      <w:r w:rsidR="00E2366C">
        <w:rPr>
          <w:rFonts w:ascii="Times New Roman" w:hAnsi="Times New Roman"/>
          <w:b w:val="0"/>
          <w:bCs w:val="0"/>
        </w:rPr>
        <w:t xml:space="preserve"> LTE</w:t>
      </w:r>
      <w:r>
        <w:rPr>
          <w:rFonts w:ascii="Times New Roman" w:hAnsi="Times New Roman"/>
          <w:b w:val="0"/>
          <w:bCs w:val="0"/>
        </w:rPr>
        <w:t xml:space="preserve"> D2D, when Relay related SL communication and discovery were introduced, there were new field</w:t>
      </w:r>
      <w:r w:rsidR="00E2366C">
        <w:rPr>
          <w:rFonts w:ascii="Times New Roman" w:hAnsi="Times New Roman"/>
          <w:b w:val="0"/>
          <w:bCs w:val="0"/>
        </w:rPr>
        <w:t>s</w:t>
      </w:r>
      <w:r>
        <w:rPr>
          <w:rFonts w:ascii="Times New Roman" w:hAnsi="Times New Roman"/>
          <w:b w:val="0"/>
          <w:bCs w:val="0"/>
        </w:rPr>
        <w:t xml:space="preserve"> added as extension</w:t>
      </w:r>
      <w:r w:rsidR="00E2366C">
        <w:rPr>
          <w:rFonts w:ascii="Times New Roman" w:hAnsi="Times New Roman"/>
          <w:b w:val="0"/>
          <w:bCs w:val="0"/>
        </w:rPr>
        <w:t>s</w:t>
      </w:r>
      <w:r>
        <w:rPr>
          <w:rFonts w:ascii="Times New Roman" w:hAnsi="Times New Roman"/>
          <w:b w:val="0"/>
          <w:bCs w:val="0"/>
        </w:rPr>
        <w:t xml:space="preserve"> into SUI. Remote </w:t>
      </w:r>
      <w:r w:rsidR="00E2366C">
        <w:rPr>
          <w:rFonts w:ascii="Times New Roman" w:hAnsi="Times New Roman"/>
          <w:b w:val="0"/>
          <w:bCs w:val="0"/>
        </w:rPr>
        <w:t xml:space="preserve">UE </w:t>
      </w:r>
      <w:r>
        <w:rPr>
          <w:rFonts w:ascii="Times New Roman" w:hAnsi="Times New Roman"/>
          <w:b w:val="0"/>
          <w:bCs w:val="0"/>
        </w:rPr>
        <w:t>and Relay UE involving in Relay related SL communication/discovery reports necessary information to the gNB via the relay specific fields, as follows.</w:t>
      </w:r>
    </w:p>
    <w:p w14:paraId="310E58B1" w14:textId="0D2CFC92" w:rsidR="00064314" w:rsidRPr="00B671F3" w:rsidRDefault="00B671F3" w:rsidP="00C539D0">
      <w:pPr>
        <w:pStyle w:val="Proposal"/>
        <w:tabs>
          <w:tab w:val="clear" w:pos="1304"/>
        </w:tabs>
        <w:jc w:val="center"/>
        <w:rPr>
          <w:rFonts w:ascii="Times New Roman" w:hAnsi="Times New Roman"/>
          <w:b w:val="0"/>
          <w:bCs w:val="0"/>
        </w:rPr>
      </w:pPr>
      <w:r>
        <w:rPr>
          <w:noProof/>
        </w:rPr>
        <w:drawing>
          <wp:inline distT="0" distB="0" distL="0" distR="0" wp14:anchorId="11E22371" wp14:editId="6A06C5ED">
            <wp:extent cx="5759450" cy="18021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802130"/>
                    </a:xfrm>
                    <a:prstGeom prst="rect">
                      <a:avLst/>
                    </a:prstGeom>
                  </pic:spPr>
                </pic:pic>
              </a:graphicData>
            </a:graphic>
          </wp:inline>
        </w:drawing>
      </w:r>
    </w:p>
    <w:p w14:paraId="16FB3383" w14:textId="6D498367" w:rsidR="00FF1A93" w:rsidRDefault="00064314" w:rsidP="00C539D0">
      <w:pPr>
        <w:pStyle w:val="Proposal"/>
        <w:tabs>
          <w:tab w:val="clear" w:pos="1304"/>
        </w:tabs>
        <w:rPr>
          <w:rFonts w:ascii="Times New Roman" w:hAnsi="Times New Roman"/>
          <w:b w:val="0"/>
        </w:rPr>
      </w:pPr>
      <w:r>
        <w:rPr>
          <w:rFonts w:ascii="Times New Roman" w:hAnsi="Times New Roman"/>
          <w:b w:val="0"/>
          <w:bCs w:val="0"/>
        </w:rPr>
        <w:t xml:space="preserve">We think this manner </w:t>
      </w:r>
      <w:r>
        <w:rPr>
          <w:rFonts w:ascii="Times New Roman" w:hAnsi="Times New Roman" w:hint="eastAsia"/>
          <w:b w:val="0"/>
          <w:bCs w:val="0"/>
        </w:rPr>
        <w:t>in</w:t>
      </w:r>
      <w:r>
        <w:rPr>
          <w:rFonts w:ascii="Times New Roman" w:hAnsi="Times New Roman"/>
          <w:b w:val="0"/>
          <w:bCs w:val="0"/>
        </w:rPr>
        <w:t xml:space="preserve"> LTE SUI can be inherited in NR SUI without big problem</w:t>
      </w:r>
      <w:r w:rsidR="008D6ACC">
        <w:rPr>
          <w:rFonts w:ascii="Times New Roman" w:hAnsi="Times New Roman"/>
          <w:b w:val="0"/>
          <w:bCs w:val="0"/>
        </w:rPr>
        <w:t>s</w:t>
      </w:r>
      <w:r>
        <w:rPr>
          <w:rFonts w:ascii="Times New Roman" w:hAnsi="Times New Roman"/>
          <w:b w:val="0"/>
          <w:bCs w:val="0"/>
        </w:rPr>
        <w:t xml:space="preserve">. Specifically, the newly added </w:t>
      </w:r>
      <w:r w:rsidR="00E2366C">
        <w:rPr>
          <w:rFonts w:ascii="Times New Roman" w:hAnsi="Times New Roman"/>
          <w:b w:val="0"/>
          <w:bCs w:val="0"/>
        </w:rPr>
        <w:t>SL r</w:t>
      </w:r>
      <w:r>
        <w:rPr>
          <w:rFonts w:ascii="Times New Roman" w:hAnsi="Times New Roman" w:hint="eastAsia"/>
          <w:b w:val="0"/>
          <w:bCs w:val="0"/>
        </w:rPr>
        <w:t>elay</w:t>
      </w:r>
      <w:r>
        <w:rPr>
          <w:rFonts w:ascii="Times New Roman" w:hAnsi="Times New Roman"/>
          <w:b w:val="0"/>
          <w:bCs w:val="0"/>
        </w:rPr>
        <w:t xml:space="preserve"> </w:t>
      </w:r>
      <w:r w:rsidR="008D6ACC">
        <w:rPr>
          <w:rFonts w:ascii="Times New Roman" w:hAnsi="Times New Roman"/>
          <w:b w:val="0"/>
          <w:bCs w:val="0"/>
        </w:rPr>
        <w:t>s</w:t>
      </w:r>
      <w:r w:rsidR="008D6ACC">
        <w:rPr>
          <w:rFonts w:ascii="Times New Roman" w:hAnsi="Times New Roman" w:hint="eastAsia"/>
          <w:b w:val="0"/>
          <w:bCs w:val="0"/>
        </w:rPr>
        <w:t>pecific</w:t>
      </w:r>
      <w:r w:rsidR="008D6ACC">
        <w:rPr>
          <w:rFonts w:ascii="Times New Roman" w:hAnsi="Times New Roman"/>
          <w:b w:val="0"/>
          <w:bCs w:val="0"/>
        </w:rPr>
        <w:t xml:space="preserve"> </w:t>
      </w:r>
      <w:r>
        <w:rPr>
          <w:rFonts w:ascii="Times New Roman" w:hAnsi="Times New Roman"/>
          <w:b w:val="0"/>
          <w:bCs w:val="0"/>
        </w:rPr>
        <w:t xml:space="preserve">fields in </w:t>
      </w:r>
      <w:r w:rsidR="00E2366C">
        <w:rPr>
          <w:rFonts w:ascii="Times New Roman" w:hAnsi="Times New Roman"/>
          <w:b w:val="0"/>
          <w:bCs w:val="0"/>
        </w:rPr>
        <w:t xml:space="preserve">the </w:t>
      </w:r>
      <w:r>
        <w:rPr>
          <w:rFonts w:ascii="Times New Roman" w:hAnsi="Times New Roman"/>
          <w:b w:val="0"/>
          <w:bCs w:val="0"/>
        </w:rPr>
        <w:t>NR SUI includes the information necessary for SL relay purpose</w:t>
      </w:r>
      <w:r w:rsidR="00E2366C">
        <w:rPr>
          <w:rFonts w:ascii="Times New Roman" w:hAnsi="Times New Roman"/>
          <w:b w:val="0"/>
          <w:bCs w:val="0"/>
        </w:rPr>
        <w:t xml:space="preserve"> (e.g. </w:t>
      </w:r>
      <w:r w:rsidR="00E2366C">
        <w:rPr>
          <w:rFonts w:ascii="Times New Roman" w:hAnsi="Times New Roman" w:hint="eastAsia"/>
          <w:b w:val="0"/>
          <w:bCs w:val="0"/>
        </w:rPr>
        <w:t>Relay</w:t>
      </w:r>
      <w:r w:rsidR="00E2366C">
        <w:rPr>
          <w:rFonts w:ascii="Times New Roman" w:hAnsi="Times New Roman"/>
          <w:b w:val="0"/>
          <w:bCs w:val="0"/>
        </w:rPr>
        <w:t xml:space="preserve"> specific L2 ID</w:t>
      </w:r>
      <w:r w:rsidR="00E2366C">
        <w:rPr>
          <w:rFonts w:ascii="Times New Roman" w:hAnsi="Times New Roman" w:hint="eastAsia"/>
          <w:b w:val="0"/>
          <w:bCs w:val="0"/>
        </w:rPr>
        <w:t>)</w:t>
      </w:r>
      <w:r>
        <w:rPr>
          <w:rFonts w:ascii="Times New Roman" w:hAnsi="Times New Roman"/>
          <w:b w:val="0"/>
          <w:bCs w:val="0"/>
        </w:rPr>
        <w:t xml:space="preserve">, whereas the legacy fields include the information necessarily reported for non-relay related NR SL </w:t>
      </w:r>
      <w:r w:rsidR="008D6ACC">
        <w:rPr>
          <w:rFonts w:ascii="Times New Roman" w:hAnsi="Times New Roman"/>
          <w:b w:val="0"/>
          <w:bCs w:val="0"/>
        </w:rPr>
        <w:t>communications</w:t>
      </w:r>
      <w:r>
        <w:rPr>
          <w:rFonts w:ascii="Times New Roman" w:hAnsi="Times New Roman"/>
          <w:b w:val="0"/>
          <w:bCs w:val="0"/>
        </w:rPr>
        <w:t xml:space="preserve">. </w:t>
      </w:r>
      <w:r w:rsidR="00E2366C">
        <w:rPr>
          <w:rFonts w:ascii="Times New Roman" w:hAnsi="Times New Roman"/>
          <w:b w:val="0"/>
          <w:bCs w:val="0"/>
        </w:rPr>
        <w:t xml:space="preserve"> W</w:t>
      </w:r>
      <w:r>
        <w:rPr>
          <w:rFonts w:ascii="Times New Roman" w:hAnsi="Times New Roman"/>
          <w:b w:val="0"/>
          <w:bCs w:val="0"/>
        </w:rPr>
        <w:t xml:space="preserve">hen a UE reports SUI including the SL relay </w:t>
      </w:r>
      <w:r w:rsidR="008D6ACC">
        <w:rPr>
          <w:rFonts w:ascii="Times New Roman" w:hAnsi="Times New Roman"/>
          <w:b w:val="0"/>
          <w:bCs w:val="0"/>
        </w:rPr>
        <w:t xml:space="preserve">specific </w:t>
      </w:r>
      <w:r>
        <w:rPr>
          <w:rFonts w:ascii="Times New Roman" w:hAnsi="Times New Roman"/>
          <w:b w:val="0"/>
          <w:bCs w:val="0"/>
        </w:rPr>
        <w:t xml:space="preserve">fields, </w:t>
      </w:r>
      <w:r w:rsidR="00E2366C">
        <w:rPr>
          <w:rFonts w:ascii="Times New Roman" w:hAnsi="Times New Roman" w:hint="eastAsia"/>
          <w:b w:val="0"/>
          <w:bCs w:val="0"/>
        </w:rPr>
        <w:t>t</w:t>
      </w:r>
      <w:r w:rsidR="00E2366C">
        <w:rPr>
          <w:rFonts w:ascii="Times New Roman" w:hAnsi="Times New Roman"/>
          <w:b w:val="0"/>
          <w:bCs w:val="0"/>
        </w:rPr>
        <w:t xml:space="preserve">he gNB gets to know that the </w:t>
      </w:r>
      <w:r w:rsidR="00E2366C">
        <w:rPr>
          <w:rFonts w:ascii="Times New Roman" w:hAnsi="Times New Roman"/>
          <w:b w:val="0"/>
          <w:bCs w:val="0"/>
        </w:rPr>
        <w:lastRenderedPageBreak/>
        <w:t>UE is a Relay/Remote UE performing SL relay</w:t>
      </w:r>
      <w:r w:rsidR="008D6ACC">
        <w:rPr>
          <w:rFonts w:ascii="Times New Roman" w:hAnsi="Times New Roman"/>
          <w:b w:val="0"/>
          <w:bCs w:val="0"/>
        </w:rPr>
        <w:t xml:space="preserve"> on the corresponding unicast link</w:t>
      </w:r>
      <w:r w:rsidR="00E2366C">
        <w:rPr>
          <w:rFonts w:ascii="Times New Roman" w:hAnsi="Times New Roman"/>
          <w:b w:val="0"/>
          <w:bCs w:val="0"/>
        </w:rPr>
        <w:t>, and provides relay specific configurations (e.g. local remote UE ID</w:t>
      </w:r>
      <w:r w:rsidR="008768EB">
        <w:rPr>
          <w:rFonts w:ascii="Times New Roman" w:hAnsi="Times New Roman"/>
          <w:b w:val="0"/>
          <w:bCs w:val="0"/>
        </w:rPr>
        <w:t>, bearer mapping</w:t>
      </w:r>
      <w:r w:rsidR="00E2366C">
        <w:rPr>
          <w:rFonts w:ascii="Times New Roman" w:hAnsi="Times New Roman"/>
          <w:b w:val="0"/>
          <w:bCs w:val="0"/>
        </w:rPr>
        <w:t xml:space="preserve"> for L2 relay) to the Relay/Remote UE accordingly. </w:t>
      </w:r>
    </w:p>
    <w:p w14:paraId="694D9179" w14:textId="390DD07C" w:rsidR="00FF1A93" w:rsidRDefault="00E2366C" w:rsidP="00FF1A93">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t xml:space="preserve">Introduce SL relay specific fields as extensions into existing NR SUI. A Remote/Relay UE includes necessary information for relay related communication/discovery in the relay specific field (e.g. Relay specific L2 ID), enabling the gNB </w:t>
      </w:r>
      <w:r w:rsidR="008D6ACC">
        <w:rPr>
          <w:rFonts w:ascii="Times New Roman" w:hAnsi="Times New Roman"/>
          <w:bCs w:val="0"/>
        </w:rPr>
        <w:t xml:space="preserve">to </w:t>
      </w:r>
      <w:r>
        <w:rPr>
          <w:rFonts w:ascii="Times New Roman" w:hAnsi="Times New Roman"/>
          <w:bCs w:val="0"/>
        </w:rPr>
        <w:t xml:space="preserve">identify whether the SUI is sent for SL relay purpose. </w:t>
      </w:r>
    </w:p>
    <w:p w14:paraId="60965606" w14:textId="1B3F29E5" w:rsidR="0024106E" w:rsidRPr="0024106E" w:rsidRDefault="0024106E" w:rsidP="0024106E">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sidRPr="0024106E">
        <w:rPr>
          <w:rFonts w:eastAsia="宋体" w:cs="Times New Roman"/>
          <w:b w:val="0"/>
          <w:sz w:val="32"/>
          <w:szCs w:val="20"/>
          <w:lang w:val="en-GB"/>
        </w:rPr>
        <w:t>Left issue</w:t>
      </w:r>
      <w:r w:rsidR="006E0CCC">
        <w:rPr>
          <w:rFonts w:eastAsia="宋体" w:cs="Times New Roman"/>
          <w:b w:val="0"/>
          <w:sz w:val="32"/>
          <w:szCs w:val="20"/>
          <w:lang w:val="en-GB"/>
        </w:rPr>
        <w:t>s</w:t>
      </w:r>
      <w:r w:rsidRPr="0024106E">
        <w:rPr>
          <w:rFonts w:eastAsia="宋体" w:cs="Times New Roman"/>
          <w:b w:val="0"/>
          <w:sz w:val="32"/>
          <w:szCs w:val="20"/>
          <w:lang w:val="en-GB"/>
        </w:rPr>
        <w:t xml:space="preserve"> for local Remote UE ID reconfiguration</w:t>
      </w:r>
    </w:p>
    <w:p w14:paraId="06A9CEBF" w14:textId="1A2C0BF4" w:rsidR="00241709" w:rsidRDefault="00C33484" w:rsidP="00521949">
      <w:pPr>
        <w:pStyle w:val="Proposal"/>
        <w:tabs>
          <w:tab w:val="clear" w:pos="1304"/>
        </w:tabs>
        <w:rPr>
          <w:rFonts w:ascii="Times New Roman" w:hAnsi="Times New Roman"/>
          <w:b w:val="0"/>
        </w:rPr>
      </w:pPr>
      <w:r>
        <w:rPr>
          <w:rFonts w:ascii="Times New Roman" w:hAnsi="Times New Roman" w:hint="eastAsia"/>
          <w:b w:val="0"/>
        </w:rPr>
        <w:t>Another</w:t>
      </w:r>
      <w:r w:rsidR="00F87F08">
        <w:rPr>
          <w:rFonts w:ascii="Times New Roman" w:hAnsi="Times New Roman"/>
          <w:b w:val="0"/>
        </w:rPr>
        <w:t xml:space="preserve"> issue is about </w:t>
      </w:r>
      <w:r w:rsidR="00F87F08" w:rsidRPr="00F87F08">
        <w:rPr>
          <w:rFonts w:ascii="Times New Roman" w:hAnsi="Times New Roman"/>
          <w:b w:val="0"/>
        </w:rPr>
        <w:t xml:space="preserve">local </w:t>
      </w:r>
      <w:r w:rsidR="002548F2">
        <w:rPr>
          <w:rFonts w:ascii="Times New Roman" w:hAnsi="Times New Roman"/>
          <w:b w:val="0"/>
        </w:rPr>
        <w:t>Remote UE</w:t>
      </w:r>
      <w:r w:rsidR="00F87F08" w:rsidRPr="00F87F08">
        <w:rPr>
          <w:rFonts w:ascii="Times New Roman" w:hAnsi="Times New Roman"/>
          <w:b w:val="0"/>
        </w:rPr>
        <w:t xml:space="preserve"> ID reconfiguration</w:t>
      </w:r>
      <w:r w:rsidR="004D07DA">
        <w:rPr>
          <w:rFonts w:ascii="Times New Roman" w:hAnsi="Times New Roman"/>
          <w:b w:val="0"/>
        </w:rPr>
        <w:t>.</w:t>
      </w:r>
      <w:r>
        <w:rPr>
          <w:rFonts w:ascii="Times New Roman" w:hAnsi="Times New Roman"/>
          <w:b w:val="0"/>
        </w:rPr>
        <w:t xml:space="preserve"> Related</w:t>
      </w:r>
      <w:r w:rsidR="004D07DA">
        <w:rPr>
          <w:rFonts w:ascii="Times New Roman" w:hAnsi="Times New Roman"/>
          <w:b w:val="0"/>
        </w:rPr>
        <w:t xml:space="preserve"> RAN2 agreements show that </w:t>
      </w:r>
      <w:r w:rsidR="004D07DA" w:rsidRPr="004D07DA">
        <w:rPr>
          <w:rFonts w:ascii="Times New Roman" w:hAnsi="Times New Roman"/>
          <w:b w:val="0"/>
        </w:rPr>
        <w:t xml:space="preserve">gNB can update the local </w:t>
      </w:r>
      <w:r w:rsidR="002548F2">
        <w:rPr>
          <w:rFonts w:ascii="Times New Roman" w:hAnsi="Times New Roman"/>
          <w:b w:val="0"/>
        </w:rPr>
        <w:t>Remote UE</w:t>
      </w:r>
      <w:r w:rsidR="004D07DA" w:rsidRPr="004D07DA">
        <w:rPr>
          <w:rFonts w:ascii="Times New Roman" w:hAnsi="Times New Roman"/>
          <w:b w:val="0"/>
        </w:rPr>
        <w:t xml:space="preserve"> ID based on its implementation</w:t>
      </w:r>
      <w:r w:rsidR="006E0CCC">
        <w:rPr>
          <w:rFonts w:ascii="Times New Roman" w:hAnsi="Times New Roman"/>
          <w:b w:val="0"/>
        </w:rPr>
        <w:t>,</w:t>
      </w:r>
      <w:r w:rsidR="004D07DA">
        <w:rPr>
          <w:rFonts w:ascii="Times New Roman" w:hAnsi="Times New Roman"/>
          <w:b w:val="0"/>
        </w:rPr>
        <w:t xml:space="preserve"> and </w:t>
      </w:r>
      <w:r w:rsidR="006E0CCC">
        <w:rPr>
          <w:rFonts w:ascii="Times New Roman" w:hAnsi="Times New Roman"/>
          <w:b w:val="0"/>
        </w:rPr>
        <w:t xml:space="preserve">can </w:t>
      </w:r>
      <w:r w:rsidR="004D07DA">
        <w:rPr>
          <w:rFonts w:ascii="Times New Roman" w:hAnsi="Times New Roman"/>
          <w:b w:val="0"/>
        </w:rPr>
        <w:t xml:space="preserve">even </w:t>
      </w:r>
      <w:r w:rsidR="004D07DA" w:rsidRPr="004D07DA">
        <w:rPr>
          <w:rFonts w:ascii="Times New Roman" w:hAnsi="Times New Roman"/>
          <w:b w:val="0"/>
        </w:rPr>
        <w:t xml:space="preserve">perform local </w:t>
      </w:r>
      <w:r w:rsidR="002548F2">
        <w:rPr>
          <w:rFonts w:ascii="Times New Roman" w:hAnsi="Times New Roman"/>
          <w:b w:val="0"/>
        </w:rPr>
        <w:t>Remote UE</w:t>
      </w:r>
      <w:r w:rsidR="004D07DA" w:rsidRPr="004D07DA">
        <w:rPr>
          <w:rFonts w:ascii="Times New Roman" w:hAnsi="Times New Roman"/>
          <w:b w:val="0"/>
        </w:rPr>
        <w:t xml:space="preserve"> ID update (based on its implementation) independent</w:t>
      </w:r>
      <w:r>
        <w:rPr>
          <w:rFonts w:ascii="Times New Roman" w:hAnsi="Times New Roman"/>
          <w:b w:val="0"/>
        </w:rPr>
        <w:t>ly</w:t>
      </w:r>
      <w:r w:rsidR="004D07DA" w:rsidRPr="004D07DA">
        <w:rPr>
          <w:rFonts w:ascii="Times New Roman" w:hAnsi="Times New Roman"/>
          <w:b w:val="0"/>
        </w:rPr>
        <w:t xml:space="preserve"> of the PC5 unicast link L2 ID update procedure</w:t>
      </w:r>
      <w:r>
        <w:rPr>
          <w:rFonts w:ascii="Times New Roman" w:hAnsi="Times New Roman"/>
          <w:b w:val="0"/>
        </w:rPr>
        <w:t xml:space="preserve"> of Remote UE’s own</w:t>
      </w:r>
      <w:r w:rsidR="004D07DA" w:rsidRPr="004D07DA">
        <w:rPr>
          <w:rFonts w:ascii="Times New Roman" w:hAnsi="Times New Roman"/>
          <w:b w:val="0"/>
        </w:rPr>
        <w:t>.</w:t>
      </w:r>
      <w:r w:rsidR="00A72074">
        <w:rPr>
          <w:rFonts w:ascii="Times New Roman" w:hAnsi="Times New Roman"/>
          <w:b w:val="0"/>
        </w:rPr>
        <w:t xml:space="preserve"> </w:t>
      </w:r>
      <w:r w:rsidR="00A72074">
        <w:rPr>
          <w:rFonts w:ascii="Times New Roman" w:hAnsi="Times New Roman" w:hint="eastAsia"/>
          <w:b w:val="0"/>
        </w:rPr>
        <w:t>Our</w:t>
      </w:r>
      <w:r w:rsidR="00A72074">
        <w:rPr>
          <w:rFonts w:ascii="Times New Roman" w:hAnsi="Times New Roman"/>
          <w:b w:val="0"/>
        </w:rPr>
        <w:t xml:space="preserve"> concern is how to </w:t>
      </w:r>
      <w:r w:rsidR="00910203">
        <w:rPr>
          <w:rFonts w:ascii="Times New Roman" w:hAnsi="Times New Roman"/>
          <w:b w:val="0"/>
        </w:rPr>
        <w:t xml:space="preserve">avoid </w:t>
      </w:r>
      <w:r w:rsidR="00E55417">
        <w:rPr>
          <w:rFonts w:ascii="Times New Roman" w:hAnsi="Times New Roman"/>
          <w:b w:val="0"/>
        </w:rPr>
        <w:t xml:space="preserve">and </w:t>
      </w:r>
      <w:r w:rsidR="00910203">
        <w:rPr>
          <w:rFonts w:ascii="Times New Roman" w:hAnsi="Times New Roman"/>
          <w:b w:val="0"/>
        </w:rPr>
        <w:t xml:space="preserve">handle </w:t>
      </w:r>
      <w:r w:rsidR="00E55417">
        <w:rPr>
          <w:rFonts w:ascii="Times New Roman" w:hAnsi="Times New Roman"/>
          <w:b w:val="0"/>
        </w:rPr>
        <w:t xml:space="preserve">some error cases, e.g. </w:t>
      </w:r>
      <w:r w:rsidR="006E0CCC">
        <w:rPr>
          <w:rFonts w:ascii="Times New Roman" w:hAnsi="Times New Roman"/>
          <w:b w:val="0"/>
        </w:rPr>
        <w:t xml:space="preserve">poetneially </w:t>
      </w:r>
      <w:r w:rsidR="00E55417">
        <w:rPr>
          <w:rFonts w:ascii="Times New Roman" w:hAnsi="Times New Roman"/>
          <w:b w:val="0"/>
        </w:rPr>
        <w:t xml:space="preserve">unknown L2 ID issue caused </w:t>
      </w:r>
      <w:r>
        <w:rPr>
          <w:rFonts w:ascii="Times New Roman" w:hAnsi="Times New Roman"/>
          <w:b w:val="0"/>
        </w:rPr>
        <w:t xml:space="preserve">when </w:t>
      </w:r>
      <w:r w:rsidR="000352CC">
        <w:rPr>
          <w:rFonts w:ascii="Times New Roman" w:hAnsi="Times New Roman"/>
          <w:b w:val="0"/>
        </w:rPr>
        <w:t xml:space="preserve">the PC5 unicast link L2 ID update procedure and local </w:t>
      </w:r>
      <w:r w:rsidR="002548F2">
        <w:rPr>
          <w:rFonts w:ascii="Times New Roman" w:hAnsi="Times New Roman"/>
          <w:b w:val="0"/>
        </w:rPr>
        <w:t>Remote UE</w:t>
      </w:r>
      <w:r w:rsidR="000352CC">
        <w:rPr>
          <w:rFonts w:ascii="Times New Roman" w:hAnsi="Times New Roman"/>
          <w:b w:val="0"/>
        </w:rPr>
        <w:t xml:space="preserve"> ID update</w:t>
      </w:r>
      <w:r>
        <w:rPr>
          <w:rFonts w:ascii="Times New Roman" w:hAnsi="Times New Roman"/>
          <w:b w:val="0"/>
        </w:rPr>
        <w:t xml:space="preserve"> coincide with each other</w:t>
      </w:r>
      <w:r w:rsidR="000352CC">
        <w:rPr>
          <w:rFonts w:ascii="Times New Roman" w:hAnsi="Times New Roman"/>
          <w:b w:val="0"/>
        </w:rPr>
        <w:t xml:space="preserve">. For example, </w:t>
      </w:r>
      <w:r>
        <w:rPr>
          <w:rFonts w:ascii="Times New Roman" w:hAnsi="Times New Roman"/>
          <w:b w:val="0"/>
        </w:rPr>
        <w:t xml:space="preserve">a </w:t>
      </w:r>
      <w:r w:rsidR="002548F2">
        <w:rPr>
          <w:rFonts w:ascii="Times New Roman" w:hAnsi="Times New Roman"/>
          <w:b w:val="0"/>
        </w:rPr>
        <w:t>Relay UE</w:t>
      </w:r>
      <w:r w:rsidR="003A4B09">
        <w:rPr>
          <w:rFonts w:ascii="Times New Roman" w:hAnsi="Times New Roman"/>
          <w:b w:val="0"/>
        </w:rPr>
        <w:t xml:space="preserve"> </w:t>
      </w:r>
      <w:r w:rsidR="006E0CCC">
        <w:rPr>
          <w:rFonts w:ascii="Times New Roman" w:hAnsi="Times New Roman"/>
          <w:b w:val="0"/>
        </w:rPr>
        <w:t xml:space="preserve">just </w:t>
      </w:r>
      <w:r w:rsidR="003A4B09">
        <w:rPr>
          <w:rFonts w:ascii="Times New Roman" w:hAnsi="Times New Roman"/>
          <w:b w:val="0"/>
        </w:rPr>
        <w:t>complete</w:t>
      </w:r>
      <w:r w:rsidR="006C451A">
        <w:rPr>
          <w:rFonts w:ascii="Times New Roman" w:hAnsi="Times New Roman"/>
          <w:b w:val="0"/>
        </w:rPr>
        <w:t>s PC5 unicast link L2 ID update</w:t>
      </w:r>
      <w:r>
        <w:rPr>
          <w:rFonts w:ascii="Times New Roman" w:hAnsi="Times New Roman"/>
          <w:b w:val="0"/>
        </w:rPr>
        <w:t>, but coincidentally</w:t>
      </w:r>
      <w:r w:rsidR="006C451A">
        <w:rPr>
          <w:rFonts w:ascii="Times New Roman" w:hAnsi="Times New Roman"/>
          <w:b w:val="0"/>
        </w:rPr>
        <w:t xml:space="preserve"> receives a local </w:t>
      </w:r>
      <w:r w:rsidR="002548F2">
        <w:rPr>
          <w:rFonts w:ascii="Times New Roman" w:hAnsi="Times New Roman"/>
          <w:b w:val="0"/>
        </w:rPr>
        <w:t>Remote UE</w:t>
      </w:r>
      <w:r w:rsidR="006C451A">
        <w:rPr>
          <w:rFonts w:ascii="Times New Roman" w:hAnsi="Times New Roman"/>
          <w:b w:val="0"/>
        </w:rPr>
        <w:t xml:space="preserve"> ID reconfiguration for the previous </w:t>
      </w:r>
      <w:r w:rsidR="002548F2">
        <w:rPr>
          <w:rFonts w:ascii="Times New Roman" w:hAnsi="Times New Roman"/>
          <w:b w:val="0"/>
        </w:rPr>
        <w:t>Remote UE</w:t>
      </w:r>
      <w:r w:rsidR="006C451A">
        <w:rPr>
          <w:rFonts w:ascii="Times New Roman" w:hAnsi="Times New Roman"/>
          <w:b w:val="0"/>
        </w:rPr>
        <w:t xml:space="preserve"> L2 ID before </w:t>
      </w:r>
      <w:r w:rsidR="006E0CCC">
        <w:rPr>
          <w:rFonts w:ascii="Times New Roman" w:hAnsi="Times New Roman"/>
          <w:b w:val="0"/>
        </w:rPr>
        <w:t xml:space="preserve">the </w:t>
      </w:r>
      <w:r w:rsidR="002548F2">
        <w:rPr>
          <w:rFonts w:ascii="Times New Roman" w:hAnsi="Times New Roman"/>
          <w:b w:val="0"/>
        </w:rPr>
        <w:t>Relay UE</w:t>
      </w:r>
      <w:r>
        <w:rPr>
          <w:rFonts w:ascii="Times New Roman" w:hAnsi="Times New Roman"/>
          <w:b w:val="0"/>
        </w:rPr>
        <w:t xml:space="preserve"> is able to</w:t>
      </w:r>
      <w:r w:rsidR="006C451A">
        <w:rPr>
          <w:rFonts w:ascii="Times New Roman" w:hAnsi="Times New Roman"/>
          <w:b w:val="0"/>
        </w:rPr>
        <w:t xml:space="preserve"> report the new </w:t>
      </w:r>
      <w:r>
        <w:rPr>
          <w:rFonts w:ascii="Times New Roman" w:hAnsi="Times New Roman"/>
          <w:b w:val="0"/>
        </w:rPr>
        <w:t>R</w:t>
      </w:r>
      <w:r w:rsidR="00075C20">
        <w:rPr>
          <w:rFonts w:ascii="Times New Roman" w:hAnsi="Times New Roman"/>
          <w:b w:val="0"/>
        </w:rPr>
        <w:t>emote</w:t>
      </w:r>
      <w:r w:rsidR="006C451A">
        <w:rPr>
          <w:rFonts w:ascii="Times New Roman" w:hAnsi="Times New Roman"/>
          <w:b w:val="0"/>
        </w:rPr>
        <w:t xml:space="preserve"> L2 ID to </w:t>
      </w:r>
      <w:r w:rsidR="00DA4C50">
        <w:rPr>
          <w:rFonts w:ascii="Times New Roman" w:hAnsi="Times New Roman"/>
          <w:b w:val="0"/>
        </w:rPr>
        <w:t xml:space="preserve">its </w:t>
      </w:r>
      <w:r w:rsidR="006C451A">
        <w:rPr>
          <w:rFonts w:ascii="Times New Roman" w:hAnsi="Times New Roman"/>
          <w:b w:val="0"/>
        </w:rPr>
        <w:t>serving gNB.</w:t>
      </w:r>
      <w:r w:rsidR="00E20A7C">
        <w:rPr>
          <w:rFonts w:ascii="Times New Roman" w:hAnsi="Times New Roman"/>
          <w:b w:val="0"/>
        </w:rPr>
        <w:t xml:space="preserve"> In this case, </w:t>
      </w:r>
      <w:r>
        <w:rPr>
          <w:rFonts w:ascii="Times New Roman" w:hAnsi="Times New Roman"/>
          <w:b w:val="0"/>
        </w:rPr>
        <w:t xml:space="preserve">the </w:t>
      </w:r>
      <w:r w:rsidR="00D4544B">
        <w:rPr>
          <w:rFonts w:ascii="Times New Roman" w:hAnsi="Times New Roman"/>
          <w:b w:val="0"/>
        </w:rPr>
        <w:t xml:space="preserve">local </w:t>
      </w:r>
      <w:r w:rsidR="002548F2">
        <w:rPr>
          <w:rFonts w:ascii="Times New Roman" w:hAnsi="Times New Roman"/>
          <w:b w:val="0"/>
        </w:rPr>
        <w:t>Remote UE</w:t>
      </w:r>
      <w:r w:rsidR="00D4544B">
        <w:rPr>
          <w:rFonts w:ascii="Times New Roman" w:hAnsi="Times New Roman"/>
          <w:b w:val="0"/>
        </w:rPr>
        <w:t xml:space="preserve"> ID reconfiguration procedure </w:t>
      </w:r>
      <w:r w:rsidR="00241709">
        <w:rPr>
          <w:rFonts w:ascii="Times New Roman" w:hAnsi="Times New Roman"/>
          <w:b w:val="0"/>
        </w:rPr>
        <w:t xml:space="preserve">actually </w:t>
      </w:r>
      <w:r w:rsidR="00D4544B">
        <w:rPr>
          <w:rFonts w:ascii="Times New Roman" w:hAnsi="Times New Roman"/>
          <w:b w:val="0"/>
        </w:rPr>
        <w:t>fails</w:t>
      </w:r>
      <w:r w:rsidR="00241709">
        <w:rPr>
          <w:rFonts w:ascii="Times New Roman" w:hAnsi="Times New Roman"/>
          <w:b w:val="0"/>
        </w:rPr>
        <w:t xml:space="preserve"> (by pointing to a Remote UE L2 ID no more existing),</w:t>
      </w:r>
      <w:r w:rsidR="00D4544B">
        <w:rPr>
          <w:rFonts w:ascii="Times New Roman" w:hAnsi="Times New Roman"/>
          <w:b w:val="0"/>
        </w:rPr>
        <w:t xml:space="preserve"> and </w:t>
      </w:r>
      <w:r w:rsidR="002548F2">
        <w:rPr>
          <w:rFonts w:ascii="Times New Roman" w:hAnsi="Times New Roman"/>
          <w:b w:val="0"/>
        </w:rPr>
        <w:t>Relay UE</w:t>
      </w:r>
      <w:r w:rsidR="00D4544B">
        <w:rPr>
          <w:rFonts w:ascii="Times New Roman" w:hAnsi="Times New Roman"/>
          <w:b w:val="0"/>
        </w:rPr>
        <w:t xml:space="preserve"> should report new remote L2 ID to</w:t>
      </w:r>
      <w:r w:rsidR="006E0CCC">
        <w:rPr>
          <w:rFonts w:ascii="Times New Roman" w:hAnsi="Times New Roman"/>
          <w:b w:val="0"/>
        </w:rPr>
        <w:t xml:space="preserve"> the</w:t>
      </w:r>
      <w:r w:rsidR="00D4544B">
        <w:rPr>
          <w:rFonts w:ascii="Times New Roman" w:hAnsi="Times New Roman"/>
          <w:b w:val="0"/>
        </w:rPr>
        <w:t xml:space="preserve"> serving gNB immediately</w:t>
      </w:r>
      <w:r w:rsidR="009A3AC3">
        <w:rPr>
          <w:rFonts w:ascii="Times New Roman" w:hAnsi="Times New Roman"/>
          <w:b w:val="0"/>
        </w:rPr>
        <w:t xml:space="preserve"> </w:t>
      </w:r>
      <w:r w:rsidR="00241709">
        <w:rPr>
          <w:rFonts w:ascii="Times New Roman" w:hAnsi="Times New Roman"/>
          <w:b w:val="0"/>
        </w:rPr>
        <w:t>to get</w:t>
      </w:r>
      <w:r w:rsidR="009A3AC3">
        <w:rPr>
          <w:rFonts w:ascii="Times New Roman" w:hAnsi="Times New Roman"/>
          <w:b w:val="0"/>
        </w:rPr>
        <w:t xml:space="preserve"> a new local </w:t>
      </w:r>
      <w:r w:rsidR="002548F2">
        <w:rPr>
          <w:rFonts w:ascii="Times New Roman" w:hAnsi="Times New Roman"/>
          <w:b w:val="0"/>
        </w:rPr>
        <w:t>Remote UE</w:t>
      </w:r>
      <w:r w:rsidR="009A3AC3">
        <w:rPr>
          <w:rFonts w:ascii="Times New Roman" w:hAnsi="Times New Roman"/>
          <w:b w:val="0"/>
        </w:rPr>
        <w:t xml:space="preserve"> ID </w:t>
      </w:r>
      <w:r w:rsidR="006E0CCC">
        <w:rPr>
          <w:rFonts w:ascii="Times New Roman" w:hAnsi="Times New Roman"/>
          <w:b w:val="0"/>
        </w:rPr>
        <w:t>allocated</w:t>
      </w:r>
      <w:r w:rsidR="00D4544B">
        <w:rPr>
          <w:rFonts w:ascii="Times New Roman" w:hAnsi="Times New Roman"/>
          <w:b w:val="0"/>
        </w:rPr>
        <w:t>.</w:t>
      </w:r>
      <w:r w:rsidR="00687DEB">
        <w:rPr>
          <w:rFonts w:ascii="Times New Roman" w:hAnsi="Times New Roman"/>
          <w:b w:val="0"/>
        </w:rPr>
        <w:t xml:space="preserve"> </w:t>
      </w:r>
    </w:p>
    <w:p w14:paraId="28A1BC41" w14:textId="26D34FB5" w:rsidR="00FF1A93" w:rsidRPr="00FF1A93" w:rsidRDefault="00241709" w:rsidP="00521949">
      <w:pPr>
        <w:pStyle w:val="Proposal"/>
        <w:tabs>
          <w:tab w:val="clear" w:pos="1304"/>
        </w:tabs>
        <w:rPr>
          <w:rFonts w:ascii="Times New Roman" w:hAnsi="Times New Roman"/>
          <w:b w:val="0"/>
        </w:rPr>
      </w:pPr>
      <w:r>
        <w:rPr>
          <w:rFonts w:ascii="Times New Roman" w:hAnsi="Times New Roman"/>
          <w:b w:val="0"/>
        </w:rPr>
        <w:t>From our perspective, such an exceptional case may be handled by UE</w:t>
      </w:r>
      <w:r>
        <w:rPr>
          <w:rFonts w:ascii="Times New Roman" w:hAnsi="Times New Roman" w:hint="eastAsia"/>
          <w:b w:val="0"/>
        </w:rPr>
        <w:t xml:space="preserve"> implementation</w:t>
      </w:r>
      <w:r w:rsidR="006E0CCC">
        <w:rPr>
          <w:rFonts w:ascii="Times New Roman" w:hAnsi="Times New Roman"/>
          <w:b w:val="0"/>
        </w:rPr>
        <w:t>. For example,</w:t>
      </w:r>
      <w:r>
        <w:rPr>
          <w:rFonts w:ascii="Times New Roman" w:hAnsi="Times New Roman"/>
          <w:b w:val="0"/>
        </w:rPr>
        <w:t xml:space="preserve"> the Relay may store both the new L2 ID and the old L2 ID, and associates the updated local remote UE ID referring to the old L2 ID to the new L2 ID. This can be simply recorded as a note in the Spec without other Specified solution further needed.  </w:t>
      </w:r>
    </w:p>
    <w:p w14:paraId="5918820B" w14:textId="0546A640" w:rsidR="00DA4C50" w:rsidRPr="000D5957" w:rsidRDefault="00687DEB" w:rsidP="00C2648E">
      <w:pPr>
        <w:pStyle w:val="Proposal"/>
        <w:numPr>
          <w:ilvl w:val="0"/>
          <w:numId w:val="19"/>
        </w:numPr>
        <w:tabs>
          <w:tab w:val="clear" w:pos="1304"/>
        </w:tabs>
        <w:ind w:left="1701" w:hanging="1701"/>
        <w:rPr>
          <w:rFonts w:ascii="Times New Roman" w:hAnsi="Times New Roman"/>
          <w:bCs w:val="0"/>
        </w:rPr>
      </w:pPr>
      <w:r w:rsidRPr="00210963">
        <w:rPr>
          <w:rFonts w:ascii="Times New Roman" w:hAnsi="Times New Roman"/>
          <w:bCs w:val="0"/>
        </w:rPr>
        <w:t xml:space="preserve">RAN2 to capture </w:t>
      </w:r>
      <w:r w:rsidR="00241709" w:rsidRPr="00210963">
        <w:rPr>
          <w:rFonts w:ascii="Times New Roman" w:hAnsi="Times New Roman"/>
          <w:bCs w:val="0"/>
        </w:rPr>
        <w:t>a NOTE and</w:t>
      </w:r>
      <w:r w:rsidRPr="00210963">
        <w:rPr>
          <w:rFonts w:ascii="Times New Roman" w:hAnsi="Times New Roman"/>
          <w:bCs w:val="0"/>
        </w:rPr>
        <w:t xml:space="preserve"> leave it to </w:t>
      </w:r>
      <w:r w:rsidR="002548F2" w:rsidRPr="00FF0F8B">
        <w:rPr>
          <w:rFonts w:ascii="Times New Roman" w:hAnsi="Times New Roman"/>
          <w:bCs w:val="0"/>
        </w:rPr>
        <w:t>Relay UE</w:t>
      </w:r>
      <w:r w:rsidRPr="00FF0F8B">
        <w:rPr>
          <w:rFonts w:ascii="Times New Roman" w:hAnsi="Times New Roman"/>
          <w:bCs w:val="0"/>
        </w:rPr>
        <w:t xml:space="preserve"> implementation</w:t>
      </w:r>
      <w:r w:rsidR="00241709" w:rsidRPr="00FF0F8B">
        <w:rPr>
          <w:rFonts w:ascii="Times New Roman" w:hAnsi="Times New Roman"/>
          <w:bCs w:val="0"/>
        </w:rPr>
        <w:t xml:space="preserve"> to handle the exceptional case where</w:t>
      </w:r>
      <w:r w:rsidRPr="00FF0F8B">
        <w:rPr>
          <w:rFonts w:ascii="Times New Roman" w:hAnsi="Times New Roman"/>
          <w:bCs w:val="0"/>
        </w:rPr>
        <w:t xml:space="preserve"> the </w:t>
      </w:r>
      <w:r w:rsidR="00C74260" w:rsidRPr="00FF0F8B">
        <w:rPr>
          <w:rFonts w:ascii="Times New Roman" w:hAnsi="Times New Roman"/>
        </w:rPr>
        <w:t xml:space="preserve">PC5 unicast link L2 ID update procedure and local </w:t>
      </w:r>
      <w:r w:rsidR="002548F2" w:rsidRPr="00FF0F8B">
        <w:rPr>
          <w:rFonts w:ascii="Times New Roman" w:hAnsi="Times New Roman"/>
        </w:rPr>
        <w:t>Remote UE</w:t>
      </w:r>
      <w:r w:rsidR="00C74260" w:rsidRPr="00FF0F8B">
        <w:rPr>
          <w:rFonts w:ascii="Times New Roman" w:hAnsi="Times New Roman"/>
        </w:rPr>
        <w:t xml:space="preserve"> ID update </w:t>
      </w:r>
      <w:r w:rsidR="009D3847" w:rsidRPr="00FF0F8B">
        <w:rPr>
          <w:rFonts w:ascii="Times New Roman" w:hAnsi="Times New Roman"/>
        </w:rPr>
        <w:t xml:space="preserve">procedure </w:t>
      </w:r>
      <w:r w:rsidR="00241709" w:rsidRPr="00FF0F8B">
        <w:rPr>
          <w:rFonts w:ascii="Times New Roman" w:hAnsi="Times New Roman"/>
        </w:rPr>
        <w:t>coincide</w:t>
      </w:r>
      <w:r w:rsidR="00DA4C50" w:rsidRPr="00FF0F8B">
        <w:rPr>
          <w:rFonts w:ascii="Times New Roman" w:hAnsi="Times New Roman"/>
          <w:bCs w:val="0"/>
        </w:rPr>
        <w:t>.</w:t>
      </w:r>
      <w:r w:rsidR="00241709" w:rsidRPr="00FF0F8B">
        <w:rPr>
          <w:rFonts w:ascii="Times New Roman" w:hAnsi="Times New Roman"/>
          <w:bCs w:val="0"/>
        </w:rPr>
        <w:t xml:space="preserve"> No other Spec impact is needed.</w:t>
      </w:r>
    </w:p>
    <w:p w14:paraId="7E9EBD3C" w14:textId="361AC763" w:rsidR="002112B7" w:rsidRDefault="002112B7" w:rsidP="002112B7">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Bearer</w:t>
      </w:r>
      <w:r>
        <w:rPr>
          <w:rFonts w:eastAsia="宋体" w:cs="Times New Roman"/>
          <w:b w:val="0"/>
          <w:sz w:val="32"/>
          <w:szCs w:val="20"/>
          <w:lang w:val="en-GB"/>
        </w:rPr>
        <w:t xml:space="preserve"> </w:t>
      </w:r>
      <w:r>
        <w:rPr>
          <w:rFonts w:eastAsia="宋体" w:cs="Times New Roman" w:hint="eastAsia"/>
          <w:b w:val="0"/>
          <w:sz w:val="32"/>
          <w:szCs w:val="20"/>
          <w:lang w:val="en-GB"/>
        </w:rPr>
        <w:t>mapping</w:t>
      </w:r>
      <w:r>
        <w:rPr>
          <w:rFonts w:eastAsia="宋体" w:cs="Times New Roman"/>
          <w:b w:val="0"/>
          <w:sz w:val="32"/>
          <w:szCs w:val="20"/>
          <w:lang w:val="en-GB"/>
        </w:rPr>
        <w:t xml:space="preserve"> </w:t>
      </w:r>
      <w:r w:rsidR="006D42F7">
        <w:rPr>
          <w:rFonts w:eastAsia="宋体" w:cs="Times New Roman"/>
          <w:b w:val="0"/>
          <w:sz w:val="32"/>
          <w:szCs w:val="20"/>
          <w:lang w:val="en-GB"/>
        </w:rPr>
        <w:t>related issues</w:t>
      </w:r>
    </w:p>
    <w:p w14:paraId="32B78A6C" w14:textId="63D4B7E9" w:rsidR="00FF4DC9" w:rsidRPr="00FF4DC9" w:rsidRDefault="00FF4DC9" w:rsidP="00FF4DC9">
      <w:pPr>
        <w:pStyle w:val="3"/>
        <w:rPr>
          <w:rFonts w:eastAsia="宋体" w:cs="Times New Roman"/>
          <w:b w:val="0"/>
          <w:sz w:val="30"/>
          <w:szCs w:val="30"/>
          <w:lang w:val="en-GB"/>
        </w:rPr>
      </w:pPr>
      <w:r w:rsidRPr="00FF4DC9">
        <w:rPr>
          <w:rFonts w:eastAsia="宋体" w:cs="Times New Roman"/>
          <w:b w:val="0"/>
          <w:sz w:val="30"/>
          <w:szCs w:val="30"/>
          <w:lang w:val="en-GB"/>
        </w:rPr>
        <w:t>2.4.1 PC5/Uu LCID or PC5/Uu RLC channel ID</w:t>
      </w:r>
    </w:p>
    <w:p w14:paraId="0BC0CDAB" w14:textId="13A591D9" w:rsidR="002112B7" w:rsidRDefault="00FB1F62" w:rsidP="002112B7">
      <w:pPr>
        <w:pStyle w:val="Proposal"/>
        <w:tabs>
          <w:tab w:val="clear" w:pos="1304"/>
        </w:tabs>
        <w:rPr>
          <w:rFonts w:ascii="Times New Roman" w:hAnsi="Times New Roman"/>
          <w:b w:val="0"/>
          <w:bCs w:val="0"/>
        </w:rPr>
      </w:pPr>
      <w:r w:rsidRPr="00FB1F62">
        <w:rPr>
          <w:rFonts w:ascii="Times New Roman" w:hAnsi="Times New Roman" w:hint="eastAsia"/>
          <w:b w:val="0"/>
          <w:bCs w:val="0"/>
        </w:rPr>
        <w:t>In</w:t>
      </w:r>
      <w:r w:rsidRPr="00FB1F62">
        <w:rPr>
          <w:rFonts w:ascii="Times New Roman" w:hAnsi="Times New Roman"/>
          <w:b w:val="0"/>
          <w:bCs w:val="0"/>
        </w:rPr>
        <w:t xml:space="preserve"> </w:t>
      </w:r>
      <w:r w:rsidRPr="00FB1F62">
        <w:rPr>
          <w:rFonts w:ascii="Times New Roman" w:hAnsi="Times New Roman" w:hint="eastAsia"/>
          <w:b w:val="0"/>
          <w:bCs w:val="0"/>
        </w:rPr>
        <w:t>IAB</w:t>
      </w:r>
      <w:r w:rsidR="00EA4912">
        <w:rPr>
          <w:rFonts w:ascii="Times New Roman" w:hAnsi="Times New Roman" w:hint="eastAsia"/>
          <w:b w:val="0"/>
          <w:bCs w:val="0"/>
        </w:rPr>
        <w:t>,</w:t>
      </w:r>
      <w:r w:rsidR="00EA4912">
        <w:rPr>
          <w:rFonts w:ascii="Times New Roman" w:hAnsi="Times New Roman"/>
          <w:b w:val="0"/>
          <w:bCs w:val="0"/>
        </w:rPr>
        <w:t xml:space="preserve"> bearer mapping configuration</w:t>
      </w:r>
      <w:r w:rsidR="00CC308E">
        <w:rPr>
          <w:rFonts w:ascii="Times New Roman" w:hAnsi="Times New Roman"/>
          <w:b w:val="0"/>
          <w:bCs w:val="0"/>
        </w:rPr>
        <w:t xml:space="preserve"> is performed via both RRC signalling and F1AP signalling. Hence, there are two channel IDs, i.e. </w:t>
      </w:r>
      <w:r w:rsidR="00CC308E" w:rsidRPr="00CC308E">
        <w:rPr>
          <w:rFonts w:ascii="Times New Roman" w:hAnsi="Times New Roman"/>
          <w:b w:val="0"/>
          <w:i/>
        </w:rPr>
        <w:t>BH-LogicalChannelIdentity</w:t>
      </w:r>
      <w:r w:rsidR="00CC308E" w:rsidRPr="00CC308E">
        <w:rPr>
          <w:rFonts w:ascii="Times New Roman" w:hAnsi="Times New Roman"/>
          <w:b w:val="0"/>
          <w:bCs w:val="0"/>
        </w:rPr>
        <w:t xml:space="preserve"> and </w:t>
      </w:r>
      <w:r w:rsidR="00CC308E" w:rsidRPr="00CC308E">
        <w:rPr>
          <w:rFonts w:ascii="Times New Roman" w:hAnsi="Times New Roman"/>
          <w:b w:val="0"/>
          <w:i/>
        </w:rPr>
        <w:t>BH-RLC-ChannelID</w:t>
      </w:r>
      <w:r w:rsidR="001B29ED">
        <w:rPr>
          <w:rFonts w:ascii="Times New Roman" w:hAnsi="Times New Roman"/>
          <w:b w:val="0"/>
        </w:rPr>
        <w:t>, where the former is mainly used in Uu interface especially for MAC layer and the latter can be used in F1AP procedure. Furthermore,</w:t>
      </w:r>
      <w:r w:rsidR="00CC308E">
        <w:rPr>
          <w:rFonts w:ascii="Times New Roman" w:hAnsi="Times New Roman"/>
          <w:b w:val="0"/>
          <w:bCs w:val="0"/>
        </w:rPr>
        <w:t xml:space="preserve"> </w:t>
      </w:r>
      <w:r w:rsidR="00EA4912">
        <w:rPr>
          <w:rFonts w:ascii="Times New Roman" w:hAnsi="Times New Roman"/>
          <w:b w:val="0"/>
          <w:bCs w:val="0"/>
        </w:rPr>
        <w:t>1-to-1 mapping between UE E2E RB and backhaul RLC channel is supported</w:t>
      </w:r>
      <w:r w:rsidR="001B29ED">
        <w:rPr>
          <w:rFonts w:ascii="Times New Roman" w:hAnsi="Times New Roman"/>
          <w:b w:val="0"/>
          <w:bCs w:val="0"/>
        </w:rPr>
        <w:t>. The maximum number</w:t>
      </w:r>
      <w:r w:rsidR="00052523">
        <w:rPr>
          <w:rFonts w:ascii="Times New Roman" w:hAnsi="Times New Roman"/>
          <w:b w:val="0"/>
          <w:bCs w:val="0"/>
        </w:rPr>
        <w:t>s</w:t>
      </w:r>
      <w:r w:rsidR="001B29ED">
        <w:rPr>
          <w:rFonts w:ascii="Times New Roman" w:hAnsi="Times New Roman"/>
          <w:b w:val="0"/>
          <w:bCs w:val="0"/>
        </w:rPr>
        <w:t xml:space="preserve"> of B</w:t>
      </w:r>
      <w:r w:rsidR="00A12E20">
        <w:rPr>
          <w:rFonts w:ascii="Times New Roman" w:hAnsi="Times New Roman"/>
          <w:b w:val="0"/>
          <w:bCs w:val="0"/>
        </w:rPr>
        <w:t>H</w:t>
      </w:r>
      <w:r w:rsidR="001B29ED">
        <w:rPr>
          <w:rFonts w:ascii="Times New Roman" w:hAnsi="Times New Roman"/>
          <w:b w:val="0"/>
          <w:bCs w:val="0"/>
        </w:rPr>
        <w:t xml:space="preserve"> RLC channel</w:t>
      </w:r>
      <w:r w:rsidR="00253D87">
        <w:rPr>
          <w:rFonts w:ascii="Times New Roman" w:hAnsi="Times New Roman"/>
          <w:b w:val="0"/>
          <w:bCs w:val="0"/>
        </w:rPr>
        <w:t>s</w:t>
      </w:r>
      <w:r w:rsidR="001B29ED">
        <w:rPr>
          <w:rFonts w:ascii="Times New Roman" w:hAnsi="Times New Roman"/>
          <w:b w:val="0"/>
          <w:bCs w:val="0"/>
        </w:rPr>
        <w:t xml:space="preserve"> and BH logical channel</w:t>
      </w:r>
      <w:r w:rsidR="00253D87">
        <w:rPr>
          <w:rFonts w:ascii="Times New Roman" w:hAnsi="Times New Roman"/>
          <w:b w:val="0"/>
          <w:bCs w:val="0"/>
        </w:rPr>
        <w:t xml:space="preserve">s </w:t>
      </w:r>
      <w:r w:rsidR="00052523">
        <w:rPr>
          <w:rFonts w:ascii="Times New Roman" w:hAnsi="Times New Roman"/>
          <w:b w:val="0"/>
          <w:bCs w:val="0"/>
        </w:rPr>
        <w:t xml:space="preserve">are </w:t>
      </w:r>
      <w:r w:rsidR="00253D87">
        <w:rPr>
          <w:rFonts w:ascii="Times New Roman" w:hAnsi="Times New Roman"/>
          <w:b w:val="0"/>
          <w:bCs w:val="0"/>
        </w:rPr>
        <w:t>65536, i.e. 16-bit length.</w:t>
      </w:r>
    </w:p>
    <w:p w14:paraId="59A12423" w14:textId="29311047" w:rsidR="00BA726C" w:rsidRDefault="00BA726C" w:rsidP="002112B7">
      <w:pPr>
        <w:pStyle w:val="Proposal"/>
        <w:tabs>
          <w:tab w:val="clear" w:pos="1304"/>
        </w:tabs>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L2 SL relay architecture, </w:t>
      </w:r>
      <w:r w:rsidR="00103861">
        <w:rPr>
          <w:rFonts w:ascii="Times New Roman" w:hAnsi="Times New Roman"/>
          <w:b w:val="0"/>
          <w:bCs w:val="0"/>
        </w:rPr>
        <w:t xml:space="preserve">the first issue is whether extended </w:t>
      </w:r>
      <w:r w:rsidR="00504EE1">
        <w:rPr>
          <w:rFonts w:ascii="Times New Roman" w:hAnsi="Times New Roman"/>
          <w:b w:val="0"/>
          <w:bCs w:val="0"/>
        </w:rPr>
        <w:t xml:space="preserve">number of </w:t>
      </w:r>
      <w:r w:rsidR="00103861">
        <w:rPr>
          <w:rFonts w:ascii="Times New Roman" w:hAnsi="Times New Roman"/>
          <w:b w:val="0"/>
          <w:bCs w:val="0"/>
        </w:rPr>
        <w:t xml:space="preserve">RLC/logical channels should be supported in Uu </w:t>
      </w:r>
      <w:r w:rsidR="00052523">
        <w:rPr>
          <w:rFonts w:ascii="Times New Roman" w:hAnsi="Times New Roman"/>
          <w:b w:val="0"/>
          <w:bCs w:val="0"/>
        </w:rPr>
        <w:t>and/</w:t>
      </w:r>
      <w:r w:rsidR="00103861">
        <w:rPr>
          <w:rFonts w:ascii="Times New Roman" w:hAnsi="Times New Roman"/>
          <w:b w:val="0"/>
          <w:bCs w:val="0"/>
        </w:rPr>
        <w:t xml:space="preserve">or in PC5. In our understanding, </w:t>
      </w:r>
      <w:r w:rsidR="00811658">
        <w:rPr>
          <w:rFonts w:ascii="Times New Roman" w:hAnsi="Times New Roman"/>
          <w:b w:val="0"/>
          <w:bCs w:val="0"/>
        </w:rPr>
        <w:t xml:space="preserve">only one </w:t>
      </w:r>
      <w:r w:rsidR="002548F2">
        <w:rPr>
          <w:rFonts w:ascii="Times New Roman" w:hAnsi="Times New Roman"/>
          <w:b w:val="0"/>
          <w:bCs w:val="0"/>
        </w:rPr>
        <w:t>Remote UE</w:t>
      </w:r>
      <w:r w:rsidR="00811658">
        <w:rPr>
          <w:rFonts w:ascii="Times New Roman" w:hAnsi="Times New Roman"/>
          <w:b w:val="0"/>
          <w:bCs w:val="0"/>
        </w:rPr>
        <w:t xml:space="preserve">’s services </w:t>
      </w:r>
      <w:r w:rsidR="00052523">
        <w:rPr>
          <w:rFonts w:ascii="Times New Roman" w:hAnsi="Times New Roman"/>
          <w:b w:val="0"/>
          <w:bCs w:val="0"/>
        </w:rPr>
        <w:t xml:space="preserve">are involved on a given </w:t>
      </w:r>
      <w:r w:rsidR="00811658">
        <w:rPr>
          <w:rFonts w:ascii="Times New Roman" w:hAnsi="Times New Roman"/>
          <w:b w:val="0"/>
          <w:bCs w:val="0"/>
        </w:rPr>
        <w:t>PC5 link</w:t>
      </w:r>
      <w:r w:rsidR="00052523">
        <w:rPr>
          <w:rFonts w:ascii="Times New Roman" w:hAnsi="Times New Roman"/>
          <w:b w:val="0"/>
          <w:bCs w:val="0"/>
        </w:rPr>
        <w:t xml:space="preserve"> specific to Relay</w:t>
      </w:r>
      <w:r w:rsidR="00811658">
        <w:rPr>
          <w:rFonts w:ascii="Times New Roman" w:hAnsi="Times New Roman"/>
          <w:b w:val="0"/>
          <w:bCs w:val="0"/>
        </w:rPr>
        <w:t>. Even if coexistence between relay services and non-relay services occurs</w:t>
      </w:r>
      <w:r w:rsidR="00EC7B3C">
        <w:rPr>
          <w:rFonts w:ascii="Times New Roman" w:hAnsi="Times New Roman"/>
          <w:b w:val="0"/>
          <w:bCs w:val="0"/>
        </w:rPr>
        <w:t xml:space="preserve"> at the same UE</w:t>
      </w:r>
      <w:r w:rsidR="00811658">
        <w:rPr>
          <w:rFonts w:ascii="Times New Roman" w:hAnsi="Times New Roman"/>
          <w:b w:val="0"/>
          <w:bCs w:val="0"/>
        </w:rPr>
        <w:t xml:space="preserve">, </w:t>
      </w:r>
      <w:r w:rsidR="00811658">
        <w:rPr>
          <w:rFonts w:ascii="Times New Roman" w:hAnsi="Times New Roman"/>
          <w:b w:val="0"/>
          <w:bCs w:val="0"/>
        </w:rPr>
        <w:lastRenderedPageBreak/>
        <w:t xml:space="preserve">total </w:t>
      </w:r>
      <w:r w:rsidR="00EC7B3C">
        <w:rPr>
          <w:rFonts w:ascii="Times New Roman" w:hAnsi="Times New Roman"/>
          <w:b w:val="0"/>
          <w:bCs w:val="0"/>
        </w:rPr>
        <w:t xml:space="preserve">number of </w:t>
      </w:r>
      <w:r w:rsidR="00811658">
        <w:rPr>
          <w:rFonts w:ascii="Times New Roman" w:hAnsi="Times New Roman"/>
          <w:b w:val="0"/>
          <w:bCs w:val="0"/>
        </w:rPr>
        <w:t>service</w:t>
      </w:r>
      <w:r w:rsidR="00EC7B3C">
        <w:rPr>
          <w:rFonts w:ascii="Times New Roman" w:hAnsi="Times New Roman"/>
          <w:b w:val="0"/>
          <w:bCs w:val="0"/>
        </w:rPr>
        <w:t xml:space="preserve"> type</w:t>
      </w:r>
      <w:r w:rsidR="00811658">
        <w:rPr>
          <w:rFonts w:ascii="Times New Roman" w:hAnsi="Times New Roman"/>
          <w:b w:val="0"/>
          <w:bCs w:val="0"/>
        </w:rPr>
        <w:t>s is limited. Hence</w:t>
      </w:r>
      <w:r w:rsidR="00504EE1">
        <w:rPr>
          <w:rFonts w:ascii="Times New Roman" w:hAnsi="Times New Roman"/>
          <w:b w:val="0"/>
          <w:bCs w:val="0"/>
        </w:rPr>
        <w:t xml:space="preserve">, </w:t>
      </w:r>
      <w:r w:rsidR="00052523">
        <w:rPr>
          <w:rFonts w:ascii="Times New Roman" w:hAnsi="Times New Roman"/>
          <w:b w:val="0"/>
          <w:bCs w:val="0"/>
        </w:rPr>
        <w:t xml:space="preserve">extending </w:t>
      </w:r>
      <w:r w:rsidR="00504EE1">
        <w:rPr>
          <w:rFonts w:ascii="Times New Roman" w:hAnsi="Times New Roman"/>
          <w:b w:val="0"/>
          <w:bCs w:val="0"/>
        </w:rPr>
        <w:t xml:space="preserve">number of RLC/logical channels in PC5 interface is not necessary. For Uu interface, a </w:t>
      </w:r>
      <w:r w:rsidR="002548F2">
        <w:rPr>
          <w:rFonts w:ascii="Times New Roman" w:hAnsi="Times New Roman"/>
          <w:b w:val="0"/>
          <w:bCs w:val="0"/>
        </w:rPr>
        <w:t>Relay UE</w:t>
      </w:r>
      <w:r w:rsidR="00504EE1">
        <w:rPr>
          <w:rFonts w:ascii="Times New Roman" w:hAnsi="Times New Roman"/>
          <w:b w:val="0"/>
          <w:bCs w:val="0"/>
        </w:rPr>
        <w:t xml:space="preserve"> can support multiple </w:t>
      </w:r>
      <w:r w:rsidR="002548F2">
        <w:rPr>
          <w:rFonts w:ascii="Times New Roman" w:hAnsi="Times New Roman"/>
          <w:b w:val="0"/>
          <w:bCs w:val="0"/>
        </w:rPr>
        <w:t>Remote UE</w:t>
      </w:r>
      <w:r w:rsidR="00504EE1">
        <w:rPr>
          <w:rFonts w:ascii="Times New Roman" w:hAnsi="Times New Roman"/>
          <w:b w:val="0"/>
          <w:bCs w:val="0"/>
        </w:rPr>
        <w:t xml:space="preserve">s’ services, e.g. 32 (maximum </w:t>
      </w:r>
      <w:r w:rsidR="002548F2">
        <w:rPr>
          <w:rFonts w:ascii="Times New Roman" w:hAnsi="Times New Roman"/>
          <w:b w:val="0"/>
          <w:bCs w:val="0"/>
        </w:rPr>
        <w:t>Remote UE</w:t>
      </w:r>
      <w:r w:rsidR="00504EE1">
        <w:rPr>
          <w:rFonts w:ascii="Times New Roman" w:hAnsi="Times New Roman"/>
          <w:b w:val="0"/>
          <w:bCs w:val="0"/>
        </w:rPr>
        <w:t xml:space="preserve"> number) * 32 (maximum DRB number per UE) = 1024.</w:t>
      </w:r>
      <w:r w:rsidR="006E6B80">
        <w:rPr>
          <w:rFonts w:ascii="Times New Roman" w:hAnsi="Times New Roman"/>
          <w:b w:val="0"/>
          <w:bCs w:val="0"/>
        </w:rPr>
        <w:t xml:space="preserve"> In order to support better fairness of scheduling and handling, 1-to-1 mapping between a E2E </w:t>
      </w:r>
      <w:r w:rsidR="002548F2">
        <w:rPr>
          <w:rFonts w:ascii="Times New Roman" w:hAnsi="Times New Roman"/>
          <w:b w:val="0"/>
          <w:bCs w:val="0"/>
        </w:rPr>
        <w:t>Remote UE</w:t>
      </w:r>
      <w:r w:rsidR="006E6B80">
        <w:rPr>
          <w:rFonts w:ascii="Times New Roman" w:hAnsi="Times New Roman"/>
          <w:b w:val="0"/>
          <w:bCs w:val="0"/>
        </w:rPr>
        <w:t xml:space="preserve"> RB and Uu RLC channel and extended number of Uu RLC channels may be needed. As in current Uu, extended number of logical channel ID depends on UE capability. Whether to configure extended number of Uu RLC/logical channel can be also </w:t>
      </w:r>
      <w:r w:rsidR="00EC7B3C">
        <w:rPr>
          <w:rFonts w:ascii="Times New Roman" w:hAnsi="Times New Roman"/>
          <w:b w:val="0"/>
          <w:bCs w:val="0"/>
        </w:rPr>
        <w:t xml:space="preserve">dependent </w:t>
      </w:r>
      <w:r w:rsidR="006E6B80">
        <w:rPr>
          <w:rFonts w:ascii="Times New Roman" w:hAnsi="Times New Roman"/>
          <w:b w:val="0"/>
          <w:bCs w:val="0"/>
        </w:rPr>
        <w:t xml:space="preserve">on </w:t>
      </w:r>
      <w:r w:rsidR="002548F2">
        <w:rPr>
          <w:rFonts w:ascii="Times New Roman" w:hAnsi="Times New Roman"/>
          <w:b w:val="0"/>
          <w:bCs w:val="0"/>
        </w:rPr>
        <w:t>Relay UE</w:t>
      </w:r>
      <w:r w:rsidR="006E6B80">
        <w:rPr>
          <w:rFonts w:ascii="Times New Roman" w:hAnsi="Times New Roman"/>
          <w:b w:val="0"/>
          <w:bCs w:val="0"/>
        </w:rPr>
        <w:t>’s capability.</w:t>
      </w:r>
    </w:p>
    <w:p w14:paraId="78DABE70" w14:textId="03BBBCE1" w:rsidR="006E6B80" w:rsidRPr="00A0571F" w:rsidRDefault="00A0571F" w:rsidP="006E6B80">
      <w:pPr>
        <w:pStyle w:val="Proposal"/>
        <w:numPr>
          <w:ilvl w:val="0"/>
          <w:numId w:val="19"/>
        </w:numPr>
        <w:tabs>
          <w:tab w:val="clear" w:pos="1304"/>
        </w:tabs>
        <w:ind w:left="1701" w:hanging="1701"/>
        <w:rPr>
          <w:rFonts w:ascii="Times New Roman" w:hAnsi="Times New Roman"/>
          <w:bCs w:val="0"/>
        </w:rPr>
      </w:pPr>
      <w:r>
        <w:rPr>
          <w:rFonts w:ascii="Times New Roman" w:hAnsi="Times New Roman"/>
        </w:rPr>
        <w:t>Extended PC5 RLC/logical channel number</w:t>
      </w:r>
      <w:r w:rsidR="00D44194">
        <w:rPr>
          <w:rFonts w:ascii="Times New Roman" w:hAnsi="Times New Roman"/>
        </w:rPr>
        <w:t>, e.g. larger than 16,</w:t>
      </w:r>
      <w:r>
        <w:rPr>
          <w:rFonts w:ascii="Times New Roman" w:hAnsi="Times New Roman"/>
        </w:rPr>
        <w:t xml:space="preserve"> is not needed in PC5</w:t>
      </w:r>
      <w:r w:rsidR="006E6B80" w:rsidRPr="00531371">
        <w:rPr>
          <w:rFonts w:ascii="Times New Roman" w:hAnsi="Times New Roman"/>
        </w:rPr>
        <w:t>.</w:t>
      </w:r>
    </w:p>
    <w:p w14:paraId="4A311664" w14:textId="27742872" w:rsidR="00A0571F" w:rsidRPr="002112B7" w:rsidRDefault="00A0571F" w:rsidP="006E6B80">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t>Whether to configure extended number of Uu RLC/logical channel</w:t>
      </w:r>
      <w:r w:rsidR="009B558A">
        <w:rPr>
          <w:rFonts w:ascii="Times New Roman" w:hAnsi="Times New Roman"/>
          <w:bCs w:val="0"/>
        </w:rPr>
        <w:t>, e.g. larger than 32,</w:t>
      </w:r>
      <w:r>
        <w:rPr>
          <w:rFonts w:ascii="Times New Roman" w:hAnsi="Times New Roman"/>
          <w:bCs w:val="0"/>
        </w:rPr>
        <w:t xml:space="preserve"> depends on </w:t>
      </w:r>
      <w:r w:rsidR="002548F2">
        <w:rPr>
          <w:rFonts w:ascii="Times New Roman" w:hAnsi="Times New Roman"/>
          <w:bCs w:val="0"/>
        </w:rPr>
        <w:t>Relay UE</w:t>
      </w:r>
      <w:r>
        <w:rPr>
          <w:rFonts w:ascii="Times New Roman" w:hAnsi="Times New Roman"/>
          <w:bCs w:val="0"/>
        </w:rPr>
        <w:t>’s capability.</w:t>
      </w:r>
    </w:p>
    <w:p w14:paraId="105DC852" w14:textId="18697773" w:rsidR="006E6B80" w:rsidRDefault="00EA0076" w:rsidP="002112B7">
      <w:pPr>
        <w:pStyle w:val="Proposal"/>
        <w:tabs>
          <w:tab w:val="clear" w:pos="1304"/>
        </w:tabs>
        <w:rPr>
          <w:rFonts w:ascii="Times New Roman" w:hAnsi="Times New Roman"/>
          <w:b w:val="0"/>
          <w:bCs w:val="0"/>
        </w:rPr>
      </w:pPr>
      <w:r>
        <w:rPr>
          <w:rFonts w:ascii="Times New Roman" w:hAnsi="Times New Roman" w:hint="eastAsia"/>
          <w:b w:val="0"/>
          <w:bCs w:val="0"/>
        </w:rPr>
        <w:t>T</w:t>
      </w:r>
      <w:r>
        <w:rPr>
          <w:rFonts w:ascii="Times New Roman" w:hAnsi="Times New Roman"/>
          <w:b w:val="0"/>
          <w:bCs w:val="0"/>
        </w:rPr>
        <w:t>he second issue is whether two channel IDs are needed in L2 SL relay architecture, e.g. RLC channel ID and logical channel ID.</w:t>
      </w:r>
      <w:r w:rsidR="00232D7B">
        <w:rPr>
          <w:rFonts w:ascii="Times New Roman" w:hAnsi="Times New Roman"/>
          <w:b w:val="0"/>
          <w:bCs w:val="0"/>
        </w:rPr>
        <w:t xml:space="preserve"> First of all, Uu/PC5 logical channel IDs are necessary for legacy Uu/PC5 procedure, especially in </w:t>
      </w:r>
      <w:r w:rsidR="005D061B">
        <w:rPr>
          <w:rFonts w:ascii="Times New Roman" w:hAnsi="Times New Roman"/>
          <w:b w:val="0"/>
          <w:bCs w:val="0"/>
        </w:rPr>
        <w:t xml:space="preserve">the </w:t>
      </w:r>
      <w:r w:rsidR="00232D7B">
        <w:rPr>
          <w:rFonts w:ascii="Times New Roman" w:hAnsi="Times New Roman"/>
          <w:b w:val="0"/>
          <w:bCs w:val="0"/>
        </w:rPr>
        <w:t xml:space="preserve">MAC layer. </w:t>
      </w:r>
      <w:r w:rsidR="002C2948">
        <w:rPr>
          <w:rFonts w:ascii="Times New Roman" w:hAnsi="Times New Roman"/>
          <w:b w:val="0"/>
          <w:bCs w:val="0"/>
        </w:rPr>
        <w:t xml:space="preserve">Based on the </w:t>
      </w:r>
      <w:r w:rsidR="005D061B">
        <w:rPr>
          <w:rFonts w:ascii="Times New Roman" w:hAnsi="Times New Roman"/>
          <w:b w:val="0"/>
          <w:bCs w:val="0"/>
        </w:rPr>
        <w:t xml:space="preserve">latest </w:t>
      </w:r>
      <w:r w:rsidR="002C2948">
        <w:rPr>
          <w:rFonts w:ascii="Times New Roman" w:hAnsi="Times New Roman"/>
          <w:b w:val="0"/>
          <w:bCs w:val="0"/>
        </w:rPr>
        <w:t xml:space="preserve">RAN2 agreements, bearer mapping for </w:t>
      </w:r>
      <w:r w:rsidR="002548F2">
        <w:rPr>
          <w:rFonts w:ascii="Times New Roman" w:hAnsi="Times New Roman"/>
          <w:b w:val="0"/>
          <w:bCs w:val="0"/>
        </w:rPr>
        <w:t>Remote UE</w:t>
      </w:r>
      <w:r w:rsidR="002C2948">
        <w:rPr>
          <w:rFonts w:ascii="Times New Roman" w:hAnsi="Times New Roman"/>
          <w:b w:val="0"/>
          <w:bCs w:val="0"/>
        </w:rPr>
        <w:t xml:space="preserve"> and </w:t>
      </w:r>
      <w:r w:rsidR="002548F2">
        <w:rPr>
          <w:rFonts w:ascii="Times New Roman" w:hAnsi="Times New Roman"/>
          <w:b w:val="0"/>
          <w:bCs w:val="0"/>
        </w:rPr>
        <w:t>Relay UE</w:t>
      </w:r>
      <w:r w:rsidR="002C2948">
        <w:rPr>
          <w:rFonts w:ascii="Times New Roman" w:hAnsi="Times New Roman"/>
          <w:b w:val="0"/>
          <w:bCs w:val="0"/>
        </w:rPr>
        <w:t xml:space="preserve"> are all configured by RRC procedure</w:t>
      </w:r>
      <w:r w:rsidR="005D061B">
        <w:rPr>
          <w:rFonts w:ascii="Times New Roman" w:hAnsi="Times New Roman"/>
          <w:b w:val="0"/>
          <w:bCs w:val="0"/>
        </w:rPr>
        <w:t>s from the serving gNB</w:t>
      </w:r>
      <w:r w:rsidR="002C2948">
        <w:rPr>
          <w:rFonts w:ascii="Times New Roman" w:hAnsi="Times New Roman"/>
          <w:b w:val="0"/>
          <w:bCs w:val="0"/>
        </w:rPr>
        <w:t>. It is up to serving gN</w:t>
      </w:r>
      <w:r w:rsidR="002C2948">
        <w:rPr>
          <w:rFonts w:ascii="Times New Roman" w:hAnsi="Times New Roman" w:hint="eastAsia"/>
          <w:b w:val="0"/>
          <w:bCs w:val="0"/>
        </w:rPr>
        <w:t>B</w:t>
      </w:r>
      <w:r w:rsidR="002C2948">
        <w:rPr>
          <w:rFonts w:ascii="Times New Roman" w:hAnsi="Times New Roman"/>
          <w:b w:val="0"/>
          <w:bCs w:val="0"/>
        </w:rPr>
        <w:t xml:space="preserve"> implementation to configure the bearer mapping between </w:t>
      </w:r>
      <w:r w:rsidR="002548F2">
        <w:rPr>
          <w:rFonts w:ascii="Times New Roman" w:hAnsi="Times New Roman"/>
          <w:b w:val="0"/>
          <w:bCs w:val="0"/>
        </w:rPr>
        <w:t>Remote UE</w:t>
      </w:r>
      <w:r w:rsidR="002C2948">
        <w:rPr>
          <w:rFonts w:ascii="Times New Roman" w:hAnsi="Times New Roman"/>
          <w:b w:val="0"/>
          <w:bCs w:val="0"/>
        </w:rPr>
        <w:t xml:space="preserve">’s Uu E2E RB ID and </w:t>
      </w:r>
      <w:r w:rsidR="00B85D50">
        <w:rPr>
          <w:rFonts w:ascii="Times New Roman" w:hAnsi="Times New Roman"/>
          <w:b w:val="0"/>
          <w:bCs w:val="0"/>
        </w:rPr>
        <w:t>Uu/PC5 logical channel ID.</w:t>
      </w:r>
      <w:r w:rsidR="002C2948">
        <w:rPr>
          <w:rFonts w:ascii="Times New Roman" w:hAnsi="Times New Roman"/>
          <w:b w:val="0"/>
          <w:bCs w:val="0"/>
        </w:rPr>
        <w:t xml:space="preserve"> It is feasible </w:t>
      </w:r>
      <w:r w:rsidR="006D5E70">
        <w:rPr>
          <w:rFonts w:ascii="Times New Roman" w:hAnsi="Times New Roman"/>
          <w:b w:val="0"/>
          <w:bCs w:val="0"/>
        </w:rPr>
        <w:t xml:space="preserve">and simple </w:t>
      </w:r>
      <w:r w:rsidR="005D061B">
        <w:rPr>
          <w:rFonts w:ascii="Times New Roman" w:hAnsi="Times New Roman"/>
          <w:b w:val="0"/>
          <w:bCs w:val="0"/>
        </w:rPr>
        <w:t xml:space="preserve">to </w:t>
      </w:r>
      <w:r w:rsidR="002C2948">
        <w:rPr>
          <w:rFonts w:ascii="Times New Roman" w:hAnsi="Times New Roman"/>
          <w:b w:val="0"/>
          <w:bCs w:val="0"/>
        </w:rPr>
        <w:t xml:space="preserve">only </w:t>
      </w:r>
      <w:r w:rsidR="005D061B">
        <w:rPr>
          <w:rFonts w:ascii="Times New Roman" w:hAnsi="Times New Roman"/>
          <w:b w:val="0"/>
          <w:bCs w:val="0"/>
        </w:rPr>
        <w:t xml:space="preserve">rely on </w:t>
      </w:r>
      <w:r w:rsidR="002C2948">
        <w:rPr>
          <w:rFonts w:ascii="Times New Roman" w:hAnsi="Times New Roman"/>
          <w:b w:val="0"/>
          <w:bCs w:val="0"/>
        </w:rPr>
        <w:t>Uu/PC5 logical channel ID</w:t>
      </w:r>
      <w:r w:rsidR="005D061B">
        <w:rPr>
          <w:rFonts w:ascii="Times New Roman" w:hAnsi="Times New Roman"/>
          <w:b w:val="0"/>
          <w:bCs w:val="0"/>
        </w:rPr>
        <w:t xml:space="preserve"> for E2E bearer to Uu/PC5 RLC channel mapping</w:t>
      </w:r>
      <w:r w:rsidR="002C2948">
        <w:rPr>
          <w:rFonts w:ascii="Times New Roman" w:hAnsi="Times New Roman"/>
          <w:b w:val="0"/>
          <w:bCs w:val="0"/>
        </w:rPr>
        <w:t xml:space="preserve">, </w:t>
      </w:r>
      <w:r w:rsidR="005D061B">
        <w:rPr>
          <w:rFonts w:ascii="Times New Roman" w:hAnsi="Times New Roman"/>
          <w:b w:val="0"/>
          <w:bCs w:val="0"/>
        </w:rPr>
        <w:t xml:space="preserve">and </w:t>
      </w:r>
      <w:r w:rsidR="002C2948">
        <w:rPr>
          <w:rFonts w:ascii="Times New Roman" w:hAnsi="Times New Roman"/>
          <w:b w:val="0"/>
          <w:bCs w:val="0"/>
        </w:rPr>
        <w:t>no Uu/PC5 RLC channel ID</w:t>
      </w:r>
      <w:r w:rsidR="005D061B">
        <w:rPr>
          <w:rFonts w:ascii="Times New Roman" w:hAnsi="Times New Roman"/>
          <w:b w:val="0"/>
          <w:bCs w:val="0"/>
        </w:rPr>
        <w:t xml:space="preserve"> needs to be further introduced for the SL relay purpose with no motivation as in IAB actually for</w:t>
      </w:r>
      <w:r w:rsidR="00052523">
        <w:rPr>
          <w:rFonts w:ascii="Times New Roman" w:hAnsi="Times New Roman"/>
          <w:b w:val="0"/>
          <w:bCs w:val="0"/>
        </w:rPr>
        <w:t>e</w:t>
      </w:r>
      <w:r w:rsidR="005D061B">
        <w:rPr>
          <w:rFonts w:ascii="Times New Roman" w:hAnsi="Times New Roman"/>
          <w:b w:val="0"/>
          <w:bCs w:val="0"/>
        </w:rPr>
        <w:t>seen</w:t>
      </w:r>
      <w:r w:rsidR="002C2948">
        <w:rPr>
          <w:rFonts w:ascii="Times New Roman" w:hAnsi="Times New Roman"/>
          <w:b w:val="0"/>
          <w:bCs w:val="0"/>
        </w:rPr>
        <w:t>.</w:t>
      </w:r>
      <w:r w:rsidR="00232D7B">
        <w:rPr>
          <w:rFonts w:ascii="Times New Roman" w:hAnsi="Times New Roman"/>
          <w:b w:val="0"/>
          <w:bCs w:val="0"/>
        </w:rPr>
        <w:t xml:space="preserve"> </w:t>
      </w:r>
    </w:p>
    <w:p w14:paraId="2F8A0E2A" w14:textId="6A7AEC1B" w:rsidR="0070432E" w:rsidRDefault="00052523" w:rsidP="0070432E">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t xml:space="preserve">The </w:t>
      </w:r>
      <w:r w:rsidR="00EE3D8A">
        <w:rPr>
          <w:rFonts w:ascii="Times New Roman" w:hAnsi="Times New Roman"/>
          <w:bCs w:val="0"/>
        </w:rPr>
        <w:t>Uu/PC5 logical channel ID</w:t>
      </w:r>
      <w:r>
        <w:rPr>
          <w:rFonts w:ascii="Times New Roman" w:hAnsi="Times New Roman"/>
          <w:bCs w:val="0"/>
        </w:rPr>
        <w:t xml:space="preserve"> i</w:t>
      </w:r>
      <w:r w:rsidR="00EE3D8A">
        <w:rPr>
          <w:rFonts w:ascii="Times New Roman" w:hAnsi="Times New Roman"/>
          <w:bCs w:val="0"/>
        </w:rPr>
        <w:t>s used for bearer mapping configuration</w:t>
      </w:r>
      <w:r w:rsidR="00FF4DC9">
        <w:rPr>
          <w:rFonts w:ascii="Times New Roman" w:hAnsi="Times New Roman"/>
          <w:bCs w:val="0"/>
        </w:rPr>
        <w:t xml:space="preserve"> between Uu E2E bearers and Uu/PC5 RLC channels</w:t>
      </w:r>
      <w:r w:rsidR="0070432E">
        <w:rPr>
          <w:rFonts w:ascii="Times New Roman" w:hAnsi="Times New Roman"/>
          <w:bCs w:val="0"/>
        </w:rPr>
        <w:t>.</w:t>
      </w:r>
      <w:r w:rsidR="00FF4DC9">
        <w:rPr>
          <w:rFonts w:ascii="Times New Roman" w:hAnsi="Times New Roman"/>
          <w:bCs w:val="0"/>
        </w:rPr>
        <w:t xml:space="preserve"> No Uu/PC5 RLC channel ID needs to be introduced for SL relay purpose.</w:t>
      </w:r>
    </w:p>
    <w:p w14:paraId="18AB6A09" w14:textId="7BDEFA4B" w:rsidR="00FF4DC9" w:rsidRPr="00FF4DC9" w:rsidRDefault="00FF4DC9" w:rsidP="00FF4DC9">
      <w:pPr>
        <w:pStyle w:val="3"/>
        <w:rPr>
          <w:rFonts w:ascii="Times New Roman" w:hAnsi="Times New Roman"/>
          <w:b w:val="0"/>
          <w:bCs w:val="0"/>
          <w:lang w:val="en-GB"/>
        </w:rPr>
      </w:pPr>
      <w:r w:rsidRPr="00FF4DC9">
        <w:rPr>
          <w:rFonts w:eastAsia="宋体" w:cs="Times New Roman"/>
          <w:b w:val="0"/>
          <w:sz w:val="30"/>
          <w:szCs w:val="30"/>
          <w:lang w:val="en-GB"/>
        </w:rPr>
        <w:t>2.4.</w:t>
      </w:r>
      <w:r>
        <w:rPr>
          <w:rFonts w:eastAsia="宋体" w:cs="Times New Roman"/>
          <w:b w:val="0"/>
          <w:sz w:val="30"/>
          <w:szCs w:val="30"/>
          <w:lang w:val="en-GB"/>
        </w:rPr>
        <w:t>2</w:t>
      </w:r>
      <w:r w:rsidRPr="00FF4DC9">
        <w:rPr>
          <w:rFonts w:eastAsia="宋体" w:cs="Times New Roman"/>
          <w:b w:val="0"/>
          <w:sz w:val="30"/>
          <w:szCs w:val="30"/>
          <w:lang w:val="en-GB"/>
        </w:rPr>
        <w:t xml:space="preserve"> </w:t>
      </w:r>
      <w:r>
        <w:rPr>
          <w:rFonts w:eastAsia="宋体" w:cs="Times New Roman"/>
          <w:b w:val="0"/>
          <w:sz w:val="30"/>
          <w:szCs w:val="30"/>
          <w:lang w:val="en-GB"/>
        </w:rPr>
        <w:t xml:space="preserve">Handling of E2E bearer belonging to different PDU sessions </w:t>
      </w:r>
    </w:p>
    <w:p w14:paraId="1A3C3B71" w14:textId="451E48C5" w:rsidR="00241709" w:rsidRDefault="00241709" w:rsidP="00241709">
      <w:pPr>
        <w:pStyle w:val="Proposal"/>
        <w:tabs>
          <w:tab w:val="clear" w:pos="1304"/>
        </w:tabs>
        <w:rPr>
          <w:rFonts w:ascii="Times New Roman" w:hAnsi="Times New Roman"/>
          <w:b w:val="0"/>
          <w:bCs w:val="0"/>
        </w:rPr>
      </w:pPr>
      <w:r w:rsidRPr="00A926EC">
        <w:rPr>
          <w:rFonts w:ascii="Times New Roman" w:hAnsi="Times New Roman" w:hint="eastAsia"/>
          <w:b w:val="0"/>
          <w:bCs w:val="0"/>
        </w:rPr>
        <w:t>T</w:t>
      </w:r>
      <w:r w:rsidRPr="00A926EC">
        <w:rPr>
          <w:rFonts w:ascii="Times New Roman" w:hAnsi="Times New Roman"/>
          <w:b w:val="0"/>
          <w:bCs w:val="0"/>
        </w:rPr>
        <w:t>he next issue</w:t>
      </w:r>
      <w:r>
        <w:rPr>
          <w:rFonts w:ascii="Times New Roman" w:hAnsi="Times New Roman"/>
          <w:b w:val="0"/>
          <w:bCs w:val="0"/>
        </w:rPr>
        <w:t xml:space="preserve"> is whether bearer mapping restriction in Uu interface, i.e. QoS flows belonging to different PDU sessions cannot be mapped to the same DRB, will have impact on Uu RLC channel mapping for L2 relay. The above Uu bearer mapping restriction is used to guarantee service continuity when separate PDU session handover occurs. PDCP function</w:t>
      </w:r>
      <w:r w:rsidR="00741DCB">
        <w:rPr>
          <w:rFonts w:ascii="Times New Roman" w:hAnsi="Times New Roman"/>
          <w:b w:val="0"/>
          <w:bCs w:val="0"/>
        </w:rPr>
        <w:t>s</w:t>
      </w:r>
      <w:r>
        <w:rPr>
          <w:rFonts w:ascii="Times New Roman" w:hAnsi="Times New Roman"/>
          <w:b w:val="0"/>
          <w:bCs w:val="0"/>
        </w:rPr>
        <w:t>, especially for RLC AM, can guarantee data lossless, when all QoS flows of one PDCP entity can be handed over as a whole. Hence there is no doubt that same bearer mapping restriction will</w:t>
      </w:r>
      <w:r w:rsidRPr="0053247B">
        <w:t xml:space="preserve"> </w:t>
      </w:r>
      <w:r>
        <w:rPr>
          <w:rFonts w:ascii="Times New Roman" w:hAnsi="Times New Roman"/>
          <w:b w:val="0"/>
          <w:bCs w:val="0"/>
        </w:rPr>
        <w:t xml:space="preserve">be reused in the mapping between </w:t>
      </w:r>
      <w:r>
        <w:rPr>
          <w:rFonts w:ascii="Times New Roman" w:hAnsi="Times New Roman" w:hint="eastAsia"/>
          <w:b w:val="0"/>
          <w:bCs w:val="0"/>
        </w:rPr>
        <w:t>QoS</w:t>
      </w:r>
      <w:r>
        <w:rPr>
          <w:rFonts w:ascii="Times New Roman" w:hAnsi="Times New Roman"/>
          <w:b w:val="0"/>
          <w:bCs w:val="0"/>
        </w:rPr>
        <w:t xml:space="preserve"> flows to </w:t>
      </w:r>
      <w:r w:rsidR="00741DCB">
        <w:rPr>
          <w:rFonts w:ascii="Times New Roman" w:hAnsi="Times New Roman"/>
          <w:b w:val="0"/>
          <w:bCs w:val="0"/>
        </w:rPr>
        <w:t xml:space="preserve">E2E </w:t>
      </w:r>
      <w:r>
        <w:rPr>
          <w:rFonts w:ascii="Times New Roman" w:hAnsi="Times New Roman"/>
          <w:b w:val="0"/>
          <w:bCs w:val="0"/>
        </w:rPr>
        <w:t xml:space="preserve">Uu DRBs at the remote UE, i.e. QoS flows belonging to different PDU sessions cannot be mapped into the same </w:t>
      </w:r>
      <w:r w:rsidR="00741DCB">
        <w:rPr>
          <w:rFonts w:ascii="Times New Roman" w:hAnsi="Times New Roman"/>
          <w:b w:val="0"/>
          <w:bCs w:val="0"/>
        </w:rPr>
        <w:t xml:space="preserve">E2E </w:t>
      </w:r>
      <w:r>
        <w:rPr>
          <w:rFonts w:ascii="Times New Roman" w:hAnsi="Times New Roman"/>
          <w:b w:val="0"/>
          <w:bCs w:val="0"/>
        </w:rPr>
        <w:t>Uu DRB.</w:t>
      </w:r>
    </w:p>
    <w:p w14:paraId="13C10FCE" w14:textId="7D9A3718" w:rsidR="00241709" w:rsidRPr="00A926EC" w:rsidRDefault="00241709" w:rsidP="00241709">
      <w:pPr>
        <w:pStyle w:val="Proposal"/>
        <w:tabs>
          <w:tab w:val="clear" w:pos="1304"/>
        </w:tabs>
        <w:rPr>
          <w:rFonts w:ascii="Times New Roman" w:hAnsi="Times New Roman"/>
          <w:b w:val="0"/>
          <w:bCs w:val="0"/>
        </w:rPr>
      </w:pPr>
      <w:r>
        <w:rPr>
          <w:rFonts w:ascii="Times New Roman" w:hAnsi="Times New Roman" w:hint="eastAsia"/>
          <w:b w:val="0"/>
          <w:bCs w:val="0"/>
        </w:rPr>
        <w:t>H</w:t>
      </w:r>
      <w:r>
        <w:rPr>
          <w:rFonts w:ascii="Times New Roman" w:hAnsi="Times New Roman"/>
          <w:b w:val="0"/>
          <w:bCs w:val="0"/>
        </w:rPr>
        <w:t xml:space="preserve">owever, when mapping </w:t>
      </w:r>
      <w:r w:rsidR="00741DCB">
        <w:rPr>
          <w:rFonts w:ascii="Times New Roman" w:hAnsi="Times New Roman"/>
          <w:b w:val="0"/>
          <w:bCs w:val="0"/>
        </w:rPr>
        <w:t>R</w:t>
      </w:r>
      <w:r>
        <w:rPr>
          <w:rFonts w:ascii="Times New Roman" w:hAnsi="Times New Roman"/>
          <w:b w:val="0"/>
          <w:bCs w:val="0"/>
        </w:rPr>
        <w:t xml:space="preserve">emote’s E2E </w:t>
      </w:r>
      <w:r w:rsidR="00741DCB">
        <w:rPr>
          <w:rFonts w:ascii="Times New Roman" w:hAnsi="Times New Roman"/>
          <w:b w:val="0"/>
          <w:bCs w:val="0"/>
        </w:rPr>
        <w:t>D</w:t>
      </w:r>
      <w:r>
        <w:rPr>
          <w:rFonts w:ascii="Times New Roman" w:hAnsi="Times New Roman"/>
          <w:b w:val="0"/>
          <w:bCs w:val="0"/>
        </w:rPr>
        <w:t xml:space="preserve">RBs to </w:t>
      </w:r>
      <w:r w:rsidR="00EC7B3C">
        <w:rPr>
          <w:rFonts w:ascii="Times New Roman" w:hAnsi="Times New Roman"/>
          <w:b w:val="0"/>
          <w:bCs w:val="0"/>
        </w:rPr>
        <w:t>R</w:t>
      </w:r>
      <w:r>
        <w:rPr>
          <w:rFonts w:ascii="Times New Roman" w:hAnsi="Times New Roman"/>
          <w:b w:val="0"/>
          <w:bCs w:val="0"/>
        </w:rPr>
        <w:t xml:space="preserve">elay’s Uu RLC channels, such a “same-PDU-session-only” mapping restriction is not needed any longer. Since a Uu RLC channel only has the RLC entity without a PDCP entity, service continuity and lossless are not needed at this level. Hence, mapping </w:t>
      </w:r>
      <w:r w:rsidR="00741DCB">
        <w:rPr>
          <w:rFonts w:ascii="Times New Roman" w:hAnsi="Times New Roman"/>
          <w:b w:val="0"/>
          <w:bCs w:val="0"/>
        </w:rPr>
        <w:t xml:space="preserve">the </w:t>
      </w:r>
      <w:r>
        <w:rPr>
          <w:rFonts w:ascii="Times New Roman" w:hAnsi="Times New Roman"/>
          <w:b w:val="0"/>
          <w:bCs w:val="0"/>
        </w:rPr>
        <w:t xml:space="preserve">QoS flows of different PDU sessions into the same Uu RLC channel can be supported. Otherwise, the benefit of bearer aggregation in Uu RLC channel would largely vanish, and Uu LCID number needed by a </w:t>
      </w:r>
      <w:r w:rsidR="00741DCB">
        <w:rPr>
          <w:rFonts w:ascii="Times New Roman" w:hAnsi="Times New Roman"/>
          <w:b w:val="0"/>
          <w:bCs w:val="0"/>
        </w:rPr>
        <w:t>R</w:t>
      </w:r>
      <w:r>
        <w:rPr>
          <w:rFonts w:ascii="Times New Roman" w:hAnsi="Times New Roman"/>
          <w:b w:val="0"/>
          <w:bCs w:val="0"/>
        </w:rPr>
        <w:t>elay UE will become excessively huge when multiple remote UEs connect</w:t>
      </w:r>
      <w:r w:rsidR="00363A49">
        <w:rPr>
          <w:rFonts w:ascii="Times New Roman" w:hAnsi="Times New Roman"/>
          <w:b w:val="0"/>
          <w:bCs w:val="0"/>
        </w:rPr>
        <w:t xml:space="preserve"> t</w:t>
      </w:r>
      <w:r>
        <w:rPr>
          <w:rFonts w:ascii="Times New Roman" w:hAnsi="Times New Roman"/>
          <w:b w:val="0"/>
          <w:bCs w:val="0"/>
        </w:rPr>
        <w:t>o it.</w:t>
      </w:r>
    </w:p>
    <w:p w14:paraId="0A13BBF7" w14:textId="63E0C4E9" w:rsidR="00241709" w:rsidRPr="000E075E" w:rsidRDefault="00241709" w:rsidP="00241709">
      <w:pPr>
        <w:pStyle w:val="Proposal"/>
        <w:numPr>
          <w:ilvl w:val="0"/>
          <w:numId w:val="19"/>
        </w:numPr>
        <w:tabs>
          <w:tab w:val="clear" w:pos="1304"/>
        </w:tabs>
        <w:ind w:left="1701" w:hanging="1701"/>
        <w:rPr>
          <w:rFonts w:ascii="Times New Roman" w:hAnsi="Times New Roman"/>
          <w:bCs w:val="0"/>
        </w:rPr>
      </w:pPr>
      <w:r w:rsidRPr="00531371">
        <w:rPr>
          <w:rFonts w:ascii="Times New Roman" w:hAnsi="Times New Roman"/>
        </w:rPr>
        <w:t xml:space="preserve">Different E2E </w:t>
      </w:r>
      <w:r w:rsidR="009B2065">
        <w:rPr>
          <w:rFonts w:ascii="Times New Roman" w:hAnsi="Times New Roman"/>
        </w:rPr>
        <w:t>D</w:t>
      </w:r>
      <w:r w:rsidRPr="00531371">
        <w:rPr>
          <w:rFonts w:ascii="Times New Roman" w:hAnsi="Times New Roman"/>
        </w:rPr>
        <w:t xml:space="preserve">RBs from one remote UE or from different remote UEs, which belong to different PDU sessions, can be mapped to </w:t>
      </w:r>
      <w:r>
        <w:rPr>
          <w:rFonts w:ascii="Times New Roman" w:hAnsi="Times New Roman"/>
        </w:rPr>
        <w:t xml:space="preserve">the </w:t>
      </w:r>
      <w:r w:rsidRPr="00531371">
        <w:rPr>
          <w:rFonts w:ascii="Times New Roman" w:hAnsi="Times New Roman"/>
        </w:rPr>
        <w:t>same Uu RLC channel at the relay UE</w:t>
      </w:r>
      <w:r w:rsidR="009B2065">
        <w:rPr>
          <w:rFonts w:ascii="Times New Roman" w:hAnsi="Times New Roman"/>
        </w:rPr>
        <w:t>.</w:t>
      </w:r>
    </w:p>
    <w:p w14:paraId="7041ADF2" w14:textId="77777777" w:rsidR="000E075E" w:rsidRPr="00FF4DC9" w:rsidRDefault="000E075E" w:rsidP="000E075E">
      <w:pPr>
        <w:pStyle w:val="3"/>
        <w:rPr>
          <w:rFonts w:ascii="Times New Roman" w:hAnsi="Times New Roman"/>
          <w:b w:val="0"/>
          <w:bCs w:val="0"/>
          <w:lang w:val="en-GB"/>
        </w:rPr>
      </w:pPr>
      <w:r w:rsidRPr="00FF4DC9">
        <w:rPr>
          <w:rFonts w:eastAsia="宋体" w:cs="Times New Roman"/>
          <w:b w:val="0"/>
          <w:sz w:val="30"/>
          <w:szCs w:val="30"/>
          <w:lang w:val="en-GB"/>
        </w:rPr>
        <w:lastRenderedPageBreak/>
        <w:t>2.4.</w:t>
      </w:r>
      <w:r>
        <w:rPr>
          <w:rFonts w:eastAsia="宋体" w:cs="Times New Roman"/>
          <w:b w:val="0"/>
          <w:sz w:val="30"/>
          <w:szCs w:val="30"/>
          <w:lang w:val="en-GB"/>
        </w:rPr>
        <w:t>3</w:t>
      </w:r>
      <w:r w:rsidRPr="00FF4DC9">
        <w:rPr>
          <w:rFonts w:eastAsia="宋体" w:cs="Times New Roman"/>
          <w:b w:val="0"/>
          <w:sz w:val="30"/>
          <w:szCs w:val="30"/>
          <w:lang w:val="en-GB"/>
        </w:rPr>
        <w:t xml:space="preserve"> </w:t>
      </w:r>
      <w:r>
        <w:rPr>
          <w:rFonts w:eastAsia="宋体" w:cs="Times New Roman"/>
          <w:b w:val="0"/>
          <w:sz w:val="30"/>
          <w:szCs w:val="30"/>
          <w:lang w:val="en-GB"/>
        </w:rPr>
        <w:t xml:space="preserve">SRB/DRB differentiation via bearer mapping </w:t>
      </w:r>
    </w:p>
    <w:p w14:paraId="22BB2057" w14:textId="77777777" w:rsidR="000E075E" w:rsidRDefault="000E075E" w:rsidP="000E075E">
      <w:pPr>
        <w:pStyle w:val="Proposal"/>
        <w:tabs>
          <w:tab w:val="clear" w:pos="1304"/>
        </w:tabs>
        <w:rPr>
          <w:rFonts w:ascii="Times New Roman" w:hAnsi="Times New Roman"/>
          <w:b w:val="0"/>
          <w:bCs w:val="0"/>
        </w:rPr>
      </w:pPr>
      <w:r w:rsidRPr="00B75196">
        <w:rPr>
          <w:rFonts w:ascii="Times New Roman" w:hAnsi="Times New Roman" w:hint="eastAsia"/>
          <w:b w:val="0"/>
          <w:bCs w:val="0"/>
        </w:rPr>
        <w:t>R</w:t>
      </w:r>
      <w:r w:rsidRPr="00B75196">
        <w:rPr>
          <w:rFonts w:ascii="Times New Roman" w:hAnsi="Times New Roman"/>
          <w:b w:val="0"/>
          <w:bCs w:val="0"/>
        </w:rPr>
        <w:t xml:space="preserve">egarding below agreement, there is still an FFS on whether/what Spec impact is needed for E2E SRB/DRB differentiation via bearer mapping. </w:t>
      </w:r>
    </w:p>
    <w:p w14:paraId="7FD47428" w14:textId="77777777" w:rsidR="000E075E" w:rsidRDefault="000E075E" w:rsidP="000E075E">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w:t>
      </w:r>
    </w:p>
    <w:p w14:paraId="14791879" w14:textId="77777777" w:rsidR="000E075E" w:rsidRDefault="000E075E" w:rsidP="000E075E">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As in Uu, a Uu DRB and a Uu SRB are mapped to different RLC channels (i.e., PC5 RLC channel and Uu RLC channel).  </w:t>
      </w:r>
      <w:r w:rsidRPr="00304728">
        <w:rPr>
          <w:highlight w:val="yellow"/>
        </w:rPr>
        <w:t>FFS</w:t>
      </w:r>
      <w:r>
        <w:t xml:space="preserve"> if there is any spec impact.</w:t>
      </w:r>
    </w:p>
    <w:p w14:paraId="04AC89D7" w14:textId="6735A4F7" w:rsidR="000E075E" w:rsidRDefault="000E075E" w:rsidP="00E2762E">
      <w:pPr>
        <w:pStyle w:val="Proposal"/>
        <w:tabs>
          <w:tab w:val="clear" w:pos="1304"/>
        </w:tabs>
        <w:spacing w:before="120"/>
        <w:rPr>
          <w:rFonts w:ascii="Times New Roman" w:hAnsi="Times New Roman"/>
          <w:b w:val="0"/>
          <w:bCs w:val="0"/>
        </w:rPr>
      </w:pPr>
      <w:r>
        <w:rPr>
          <w:rFonts w:ascii="Times New Roman" w:hAnsi="Times New Roman" w:hint="eastAsia"/>
          <w:b w:val="0"/>
          <w:bCs w:val="0"/>
        </w:rPr>
        <w:t>Our</w:t>
      </w:r>
      <w:r>
        <w:rPr>
          <w:rFonts w:ascii="Times New Roman" w:hAnsi="Times New Roman"/>
          <w:b w:val="0"/>
          <w:bCs w:val="0"/>
        </w:rPr>
        <w:t xml:space="preserve"> understanding of the above agreement is that the UP based solution, i.e. including RB type (SRB vs. DRB) in a per SRAP PDU manner, has been excluded, and the E2E SRB and E2E DRB of a Remote UE will neither share </w:t>
      </w:r>
      <w:r w:rsidR="003358AF">
        <w:rPr>
          <w:rFonts w:ascii="Times New Roman" w:hAnsi="Times New Roman"/>
          <w:b w:val="0"/>
          <w:bCs w:val="0"/>
        </w:rPr>
        <w:t xml:space="preserve">a </w:t>
      </w:r>
      <w:r>
        <w:rPr>
          <w:rFonts w:ascii="Times New Roman" w:hAnsi="Times New Roman"/>
          <w:b w:val="0"/>
          <w:bCs w:val="0"/>
        </w:rPr>
        <w:t xml:space="preserve">PC5 RLC channel nor share </w:t>
      </w:r>
      <w:r w:rsidR="003358AF">
        <w:rPr>
          <w:rFonts w:ascii="Times New Roman" w:hAnsi="Times New Roman"/>
          <w:b w:val="0"/>
          <w:bCs w:val="0"/>
        </w:rPr>
        <w:t xml:space="preserve">a </w:t>
      </w:r>
      <w:r>
        <w:rPr>
          <w:rFonts w:ascii="Times New Roman" w:hAnsi="Times New Roman"/>
          <w:b w:val="0"/>
          <w:bCs w:val="0"/>
        </w:rPr>
        <w:t xml:space="preserve">Uu </w:t>
      </w:r>
      <w:r w:rsidR="003358AF">
        <w:rPr>
          <w:rFonts w:ascii="Times New Roman" w:hAnsi="Times New Roman"/>
          <w:b w:val="0"/>
          <w:bCs w:val="0"/>
        </w:rPr>
        <w:t xml:space="preserve">RLC </w:t>
      </w:r>
      <w:r>
        <w:rPr>
          <w:rFonts w:ascii="Times New Roman" w:hAnsi="Times New Roman"/>
          <w:b w:val="0"/>
          <w:bCs w:val="0"/>
        </w:rPr>
        <w:t>channel at the Relay UE. Therefore, when the Relay UE receives an SRAP PDU from a Remote UE (</w:t>
      </w:r>
      <w:r>
        <w:rPr>
          <w:rFonts w:ascii="Times New Roman" w:hAnsi="Times New Roman" w:hint="eastAsia"/>
          <w:b w:val="0"/>
          <w:bCs w:val="0"/>
        </w:rPr>
        <w:t>UL</w:t>
      </w:r>
      <w:r>
        <w:rPr>
          <w:rFonts w:ascii="Times New Roman" w:hAnsi="Times New Roman"/>
          <w:b w:val="0"/>
          <w:bCs w:val="0"/>
        </w:rPr>
        <w:t xml:space="preserve"> direction), it can tell whether the SRAP PDU is for E2E SRB or DRB via the corresponding PC5 LCID, and then maps the SRAP SDU further into the Uu RLC channel support</w:t>
      </w:r>
      <w:r w:rsidR="003358AF">
        <w:rPr>
          <w:rFonts w:ascii="Times New Roman" w:hAnsi="Times New Roman"/>
          <w:b w:val="0"/>
          <w:bCs w:val="0"/>
        </w:rPr>
        <w:t>ing</w:t>
      </w:r>
      <w:r>
        <w:rPr>
          <w:rFonts w:ascii="Times New Roman" w:hAnsi="Times New Roman"/>
          <w:b w:val="0"/>
          <w:bCs w:val="0"/>
        </w:rPr>
        <w:t xml:space="preserve"> the corresponding RB type; then at the gNB side, it judges whether the received SRAP PDU is for the Remote’s SRB or DRB via corresponding Uu LCID. Similar situation holds for DL direction. </w:t>
      </w:r>
    </w:p>
    <w:p w14:paraId="6A30B334" w14:textId="77777777" w:rsidR="000E075E" w:rsidRDefault="000E075E" w:rsidP="000E075E">
      <w:pPr>
        <w:pStyle w:val="Proposal"/>
        <w:tabs>
          <w:tab w:val="clear" w:pos="1304"/>
        </w:tabs>
        <w:rPr>
          <w:rFonts w:ascii="Times New Roman" w:hAnsi="Times New Roman"/>
          <w:b w:val="0"/>
          <w:bCs w:val="0"/>
        </w:rPr>
      </w:pPr>
      <w:r>
        <w:rPr>
          <w:rFonts w:ascii="Times New Roman" w:hAnsi="Times New Roman" w:hint="eastAsia"/>
          <w:b w:val="0"/>
          <w:bCs w:val="0"/>
        </w:rPr>
        <w:t>T</w:t>
      </w:r>
      <w:r>
        <w:rPr>
          <w:rFonts w:ascii="Times New Roman" w:hAnsi="Times New Roman"/>
          <w:b w:val="0"/>
          <w:bCs w:val="0"/>
        </w:rPr>
        <w:t xml:space="preserve">herefore, if we follow previous RAN2 agreements to completely rely on bearer mapping configuration for Remote’s </w:t>
      </w:r>
      <w:r>
        <w:rPr>
          <w:rFonts w:ascii="Times New Roman" w:hAnsi="Times New Roman" w:hint="eastAsia"/>
          <w:b w:val="0"/>
          <w:bCs w:val="0"/>
        </w:rPr>
        <w:t>E</w:t>
      </w:r>
      <w:r>
        <w:rPr>
          <w:rFonts w:ascii="Times New Roman" w:hAnsi="Times New Roman"/>
          <w:b w:val="0"/>
          <w:bCs w:val="0"/>
        </w:rPr>
        <w:t>2</w:t>
      </w:r>
      <w:r>
        <w:rPr>
          <w:rFonts w:ascii="Times New Roman" w:hAnsi="Times New Roman" w:hint="eastAsia"/>
          <w:b w:val="0"/>
          <w:bCs w:val="0"/>
        </w:rPr>
        <w:t>E</w:t>
      </w:r>
      <w:r>
        <w:rPr>
          <w:rFonts w:ascii="Times New Roman" w:hAnsi="Times New Roman"/>
          <w:b w:val="0"/>
          <w:bCs w:val="0"/>
        </w:rPr>
        <w:t xml:space="preserve"> SRB/DRB differentiation, we have the following two observations:</w:t>
      </w:r>
    </w:p>
    <w:p w14:paraId="6957B146" w14:textId="77777777" w:rsidR="000E075E" w:rsidRDefault="000E075E" w:rsidP="000E075E">
      <w:pPr>
        <w:pStyle w:val="Proposal"/>
        <w:numPr>
          <w:ilvl w:val="0"/>
          <w:numId w:val="32"/>
        </w:numPr>
        <w:tabs>
          <w:tab w:val="clear" w:pos="1304"/>
        </w:tabs>
        <w:rPr>
          <w:rFonts w:ascii="Times New Roman" w:hAnsi="Times New Roman"/>
          <w:b w:val="0"/>
          <w:bCs w:val="0"/>
        </w:rPr>
      </w:pPr>
      <w:r>
        <w:rPr>
          <w:rFonts w:ascii="Times New Roman" w:hAnsi="Times New Roman"/>
          <w:b w:val="0"/>
          <w:bCs w:val="0"/>
        </w:rPr>
        <w:t>That not any E2</w:t>
      </w:r>
      <w:r>
        <w:rPr>
          <w:rFonts w:ascii="Times New Roman" w:hAnsi="Times New Roman" w:hint="eastAsia"/>
          <w:b w:val="0"/>
          <w:bCs w:val="0"/>
        </w:rPr>
        <w:t>E</w:t>
      </w:r>
      <w:r>
        <w:rPr>
          <w:rFonts w:ascii="Times New Roman" w:hAnsi="Times New Roman"/>
          <w:b w:val="0"/>
          <w:bCs w:val="0"/>
        </w:rPr>
        <w:t xml:space="preserve"> SRB and E2E DRB can be mapped to the same PC5 RLC channel or to the same U</w:t>
      </w:r>
      <w:r>
        <w:rPr>
          <w:rFonts w:ascii="Times New Roman" w:hAnsi="Times New Roman" w:hint="eastAsia"/>
          <w:b w:val="0"/>
          <w:bCs w:val="0"/>
        </w:rPr>
        <w:t>u</w:t>
      </w:r>
      <w:r>
        <w:rPr>
          <w:rFonts w:ascii="Times New Roman" w:hAnsi="Times New Roman"/>
          <w:b w:val="0"/>
          <w:bCs w:val="0"/>
        </w:rPr>
        <w:t xml:space="preserve"> RLC channel needs to be specified in the Spec for bearer mapping configuration. </w:t>
      </w:r>
    </w:p>
    <w:p w14:paraId="6438AD09" w14:textId="1006794A" w:rsidR="000E075E" w:rsidRDefault="000E075E" w:rsidP="000E075E">
      <w:pPr>
        <w:pStyle w:val="Proposal"/>
        <w:numPr>
          <w:ilvl w:val="0"/>
          <w:numId w:val="32"/>
        </w:numPr>
        <w:tabs>
          <w:tab w:val="clear" w:pos="1304"/>
        </w:tabs>
        <w:rPr>
          <w:rFonts w:ascii="Times New Roman" w:hAnsi="Times New Roman"/>
          <w:b w:val="0"/>
          <w:bCs w:val="0"/>
        </w:rPr>
      </w:pPr>
      <w:r>
        <w:rPr>
          <w:rFonts w:ascii="Times New Roman" w:hAnsi="Times New Roman"/>
          <w:b w:val="0"/>
          <w:bCs w:val="0"/>
        </w:rPr>
        <w:t xml:space="preserve">The Relay UE needs to be made aware of the RB type associated with each PC5 LCID for UL direction, and the RB type associated with each Uu LCID for DL direction (so to decide </w:t>
      </w:r>
      <w:r w:rsidR="003358AF">
        <w:rPr>
          <w:rFonts w:ascii="Times New Roman" w:hAnsi="Times New Roman"/>
          <w:b w:val="0"/>
          <w:bCs w:val="0"/>
        </w:rPr>
        <w:t xml:space="preserve">to </w:t>
      </w:r>
      <w:r>
        <w:rPr>
          <w:rFonts w:ascii="Times New Roman" w:hAnsi="Times New Roman"/>
          <w:b w:val="0"/>
          <w:bCs w:val="0"/>
        </w:rPr>
        <w:t xml:space="preserve">which egress Uu/RLC RLC channel the received SRAP PDU to be mapped respectively). </w:t>
      </w:r>
    </w:p>
    <w:p w14:paraId="6D530D9B" w14:textId="77777777" w:rsidR="000E075E" w:rsidRDefault="000E075E" w:rsidP="000E075E">
      <w:pPr>
        <w:pStyle w:val="Proposal"/>
        <w:tabs>
          <w:tab w:val="clear" w:pos="1304"/>
        </w:tabs>
        <w:rPr>
          <w:rFonts w:ascii="Times New Roman" w:hAnsi="Times New Roman"/>
          <w:b w:val="0"/>
          <w:bCs w:val="0"/>
        </w:rPr>
      </w:pPr>
      <w:r>
        <w:rPr>
          <w:rFonts w:ascii="Times New Roman" w:hAnsi="Times New Roman"/>
          <w:b w:val="0"/>
          <w:bCs w:val="0"/>
        </w:rPr>
        <w:t>We thus have the following proposals:</w:t>
      </w:r>
    </w:p>
    <w:p w14:paraId="263DDD42" w14:textId="4FDFA582" w:rsidR="000E075E" w:rsidRPr="000E075E" w:rsidRDefault="000E075E" w:rsidP="000E075E">
      <w:pPr>
        <w:pStyle w:val="Proposal"/>
        <w:numPr>
          <w:ilvl w:val="0"/>
          <w:numId w:val="19"/>
        </w:numPr>
        <w:tabs>
          <w:tab w:val="clear" w:pos="1304"/>
        </w:tabs>
        <w:ind w:left="1701" w:hanging="1701"/>
        <w:rPr>
          <w:rFonts w:ascii="Times New Roman" w:hAnsi="Times New Roman"/>
          <w:bCs w:val="0"/>
        </w:rPr>
      </w:pPr>
      <w:r>
        <w:rPr>
          <w:rFonts w:ascii="Times New Roman" w:hAnsi="Times New Roman"/>
        </w:rPr>
        <w:t>If the previous agreement to rely on completely bearer mapping configuration for E2E SRB and DRB differentiation is followed:</w:t>
      </w:r>
    </w:p>
    <w:p w14:paraId="2E5E00D3" w14:textId="77777777" w:rsidR="000E075E" w:rsidRDefault="000E075E" w:rsidP="000E075E">
      <w:pPr>
        <w:pStyle w:val="Proposal"/>
        <w:numPr>
          <w:ilvl w:val="0"/>
          <w:numId w:val="34"/>
        </w:numPr>
        <w:tabs>
          <w:tab w:val="clear" w:pos="1304"/>
        </w:tabs>
        <w:rPr>
          <w:rFonts w:ascii="Times New Roman" w:hAnsi="Times New Roman"/>
        </w:rPr>
      </w:pPr>
      <w:r>
        <w:rPr>
          <w:rFonts w:ascii="Times New Roman" w:hAnsi="Times New Roman"/>
        </w:rPr>
        <w:t>the requirement that a E2E DRB and a E2E SRB cannot be mapped to the same PC5 RLC channel or the same Uu RLC channel may need to be specified;</w:t>
      </w:r>
    </w:p>
    <w:p w14:paraId="67525BF1" w14:textId="77777777" w:rsidR="000E075E" w:rsidRPr="000E075E" w:rsidRDefault="000E075E" w:rsidP="000E075E">
      <w:pPr>
        <w:pStyle w:val="Proposal"/>
        <w:numPr>
          <w:ilvl w:val="0"/>
          <w:numId w:val="34"/>
        </w:numPr>
        <w:tabs>
          <w:tab w:val="clear" w:pos="1304"/>
        </w:tabs>
        <w:rPr>
          <w:rFonts w:ascii="Times New Roman" w:hAnsi="Times New Roman"/>
          <w:bCs w:val="0"/>
        </w:rPr>
      </w:pPr>
      <w:r>
        <w:rPr>
          <w:rFonts w:ascii="Times New Roman" w:hAnsi="Times New Roman"/>
        </w:rPr>
        <w:t xml:space="preserve">Relay UE may need to be made aware of the RB type associated with each PC5 LCID and that associated with each Uu LCID for the relay link respectively. </w:t>
      </w:r>
    </w:p>
    <w:p w14:paraId="041EE77E" w14:textId="096D9CBA" w:rsidR="003E5F14" w:rsidRDefault="00237FAD" w:rsidP="00330F9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Header format </w:t>
      </w:r>
    </w:p>
    <w:p w14:paraId="30A37F5A" w14:textId="6367D263" w:rsidR="00117F03" w:rsidRPr="00330F93" w:rsidRDefault="00E16B1F" w:rsidP="00330F93">
      <w:pPr>
        <w:pStyle w:val="a0"/>
        <w:rPr>
          <w:lang w:val="en-GB" w:eastAsia="en-GB"/>
        </w:rPr>
      </w:pPr>
      <w:r>
        <w:rPr>
          <w:lang w:val="en-GB" w:eastAsia="en-GB"/>
        </w:rPr>
        <w:t>The</w:t>
      </w:r>
      <w:r w:rsidRPr="00330F93">
        <w:rPr>
          <w:lang w:val="en-GB" w:eastAsia="en-GB"/>
        </w:rPr>
        <w:t xml:space="preserve"> </w:t>
      </w:r>
      <w:r w:rsidR="00536DCD" w:rsidRPr="00330F93">
        <w:rPr>
          <w:lang w:val="en-GB" w:eastAsia="en-GB"/>
        </w:rPr>
        <w:t>main function of adaptation layer is to support bearer aggregation</w:t>
      </w:r>
      <w:r w:rsidR="001A7A31">
        <w:rPr>
          <w:lang w:val="en-GB" w:eastAsia="en-GB"/>
        </w:rPr>
        <w:t>. And the key difference between Uu and PC5 adaptation layer is whether</w:t>
      </w:r>
      <w:r w:rsidR="00536DCD" w:rsidRPr="00330F93">
        <w:rPr>
          <w:lang w:val="en-GB" w:eastAsia="en-GB"/>
        </w:rPr>
        <w:t xml:space="preserve"> </w:t>
      </w:r>
      <w:r w:rsidR="001A7A31">
        <w:rPr>
          <w:lang w:val="en-GB" w:eastAsia="en-GB"/>
        </w:rPr>
        <w:t xml:space="preserve">aggregation </w:t>
      </w:r>
      <w:r w:rsidR="00742213">
        <w:rPr>
          <w:lang w:val="en-GB" w:eastAsia="en-GB"/>
        </w:rPr>
        <w:t xml:space="preserve">of Uu RBs </w:t>
      </w:r>
      <w:r w:rsidR="00536DCD" w:rsidRPr="00330F93">
        <w:rPr>
          <w:lang w:val="en-GB" w:eastAsia="en-GB"/>
        </w:rPr>
        <w:t xml:space="preserve">from different </w:t>
      </w:r>
      <w:r w:rsidR="002548F2">
        <w:rPr>
          <w:lang w:val="en-GB" w:eastAsia="en-GB"/>
        </w:rPr>
        <w:t>Remote UE</w:t>
      </w:r>
      <w:r w:rsidR="00536DCD" w:rsidRPr="00330F93">
        <w:rPr>
          <w:lang w:val="en-GB" w:eastAsia="en-GB"/>
        </w:rPr>
        <w:t>s</w:t>
      </w:r>
      <w:r w:rsidR="001A7A31">
        <w:rPr>
          <w:lang w:val="en-GB" w:eastAsia="en-GB"/>
        </w:rPr>
        <w:t xml:space="preserve"> is supported or not</w:t>
      </w:r>
      <w:r w:rsidR="00536DCD" w:rsidRPr="00330F93">
        <w:rPr>
          <w:lang w:val="en-GB" w:eastAsia="en-GB"/>
        </w:rPr>
        <w:t>.</w:t>
      </w:r>
      <w:r w:rsidR="00141B2F" w:rsidRPr="00330F93">
        <w:rPr>
          <w:lang w:val="en-GB" w:eastAsia="en-GB"/>
        </w:rPr>
        <w:t xml:space="preserve"> In order to differentiate E2E </w:t>
      </w:r>
      <w:r>
        <w:rPr>
          <w:lang w:val="en-GB" w:eastAsia="en-GB"/>
        </w:rPr>
        <w:t>RB</w:t>
      </w:r>
      <w:r w:rsidRPr="00330F93">
        <w:rPr>
          <w:lang w:val="en-GB" w:eastAsia="en-GB"/>
        </w:rPr>
        <w:t>s</w:t>
      </w:r>
      <w:r w:rsidRPr="00D63999">
        <w:rPr>
          <w:lang w:val="en-GB" w:eastAsia="en-GB"/>
        </w:rPr>
        <w:t xml:space="preserve"> </w:t>
      </w:r>
      <w:r w:rsidR="00D63999">
        <w:rPr>
          <w:lang w:val="en-GB" w:eastAsia="en-GB"/>
        </w:rPr>
        <w:t xml:space="preserve">of </w:t>
      </w:r>
      <w:r w:rsidR="00D63999" w:rsidRPr="00330F93">
        <w:rPr>
          <w:lang w:val="en-GB" w:eastAsia="en-GB"/>
        </w:rPr>
        <w:t xml:space="preserve">different </w:t>
      </w:r>
      <w:r w:rsidR="002548F2">
        <w:rPr>
          <w:lang w:val="en-GB" w:eastAsia="en-GB"/>
        </w:rPr>
        <w:t>Remote UE</w:t>
      </w:r>
      <w:r>
        <w:rPr>
          <w:lang w:val="en-GB" w:eastAsia="en-GB"/>
        </w:rPr>
        <w:t>s</w:t>
      </w:r>
      <w:r w:rsidR="001A7A31">
        <w:rPr>
          <w:lang w:val="en-GB" w:eastAsia="en-GB"/>
        </w:rPr>
        <w:t xml:space="preserve"> in Uu</w:t>
      </w:r>
      <w:r w:rsidR="00141B2F" w:rsidRPr="00330F93">
        <w:rPr>
          <w:lang w:val="en-GB" w:eastAsia="en-GB"/>
        </w:rPr>
        <w:t xml:space="preserve">, the </w:t>
      </w:r>
      <w:r w:rsidR="002548F2">
        <w:rPr>
          <w:lang w:val="en-GB" w:eastAsia="en-GB"/>
        </w:rPr>
        <w:t>Remote UE</w:t>
      </w:r>
      <w:r w:rsidR="00141B2F" w:rsidRPr="00330F93">
        <w:rPr>
          <w:lang w:val="en-GB" w:eastAsia="en-GB"/>
        </w:rPr>
        <w:t xml:space="preserve"> ID and</w:t>
      </w:r>
      <w:r w:rsidR="001A7A31">
        <w:rPr>
          <w:lang w:val="en-GB" w:eastAsia="en-GB"/>
        </w:rPr>
        <w:t xml:space="preserve"> E2E</w:t>
      </w:r>
      <w:r>
        <w:rPr>
          <w:lang w:val="en-GB" w:eastAsia="en-GB"/>
        </w:rPr>
        <w:t xml:space="preserve"> RB </w:t>
      </w:r>
      <w:r w:rsidR="00141B2F" w:rsidRPr="00330F93">
        <w:rPr>
          <w:lang w:val="en-GB" w:eastAsia="en-GB"/>
        </w:rPr>
        <w:t xml:space="preserve">ID </w:t>
      </w:r>
      <w:r w:rsidR="00835306">
        <w:rPr>
          <w:lang w:val="en-GB" w:eastAsia="en-GB"/>
        </w:rPr>
        <w:t>are</w:t>
      </w:r>
      <w:r w:rsidR="00141B2F" w:rsidRPr="00330F93">
        <w:rPr>
          <w:lang w:val="en-GB" w:eastAsia="en-GB"/>
        </w:rPr>
        <w:t xml:space="preserve"> needed in the header of </w:t>
      </w:r>
      <w:r w:rsidR="00D63999">
        <w:rPr>
          <w:lang w:val="en-GB" w:eastAsia="en-GB"/>
        </w:rPr>
        <w:t xml:space="preserve">the </w:t>
      </w:r>
      <w:r w:rsidR="00141B2F" w:rsidRPr="00330F93">
        <w:rPr>
          <w:lang w:val="en-GB" w:eastAsia="en-GB"/>
        </w:rPr>
        <w:t>adaptation layer</w:t>
      </w:r>
      <w:r w:rsidR="00D63999">
        <w:rPr>
          <w:lang w:val="en-GB" w:eastAsia="en-GB"/>
        </w:rPr>
        <w:t xml:space="preserve"> PDU</w:t>
      </w:r>
      <w:r w:rsidR="00141B2F" w:rsidRPr="00330F93">
        <w:rPr>
          <w:lang w:val="en-GB" w:eastAsia="en-GB"/>
        </w:rPr>
        <w:t>.</w:t>
      </w:r>
      <w:r w:rsidR="005E5CEB" w:rsidRPr="00330F93">
        <w:rPr>
          <w:lang w:val="en-GB" w:eastAsia="en-GB"/>
        </w:rPr>
        <w:t xml:space="preserve"> </w:t>
      </w:r>
      <w:r w:rsidR="001A7A31">
        <w:rPr>
          <w:lang w:val="en-GB" w:eastAsia="en-GB"/>
        </w:rPr>
        <w:t>However, in PC5 adaptation layer</w:t>
      </w:r>
      <w:r w:rsidR="00835306">
        <w:rPr>
          <w:lang w:val="en-GB" w:eastAsia="en-GB"/>
        </w:rPr>
        <w:t xml:space="preserve"> header</w:t>
      </w:r>
      <w:r w:rsidR="001A7A31">
        <w:rPr>
          <w:lang w:val="en-GB" w:eastAsia="en-GB"/>
        </w:rPr>
        <w:t xml:space="preserve">, only E2E </w:t>
      </w:r>
      <w:r>
        <w:rPr>
          <w:lang w:val="en-GB" w:eastAsia="en-GB"/>
        </w:rPr>
        <w:t xml:space="preserve">RB </w:t>
      </w:r>
      <w:r w:rsidR="001A7A31">
        <w:rPr>
          <w:lang w:val="en-GB" w:eastAsia="en-GB"/>
        </w:rPr>
        <w:t>ID is needed.</w:t>
      </w:r>
    </w:p>
    <w:p w14:paraId="00568871" w14:textId="2CB9402B" w:rsidR="00BF49D7" w:rsidRDefault="00BF49D7" w:rsidP="006E335F">
      <w:pPr>
        <w:pStyle w:val="a0"/>
        <w:rPr>
          <w:rFonts w:eastAsia="等线"/>
          <w:lang w:eastAsia="zh-CN"/>
        </w:rPr>
      </w:pPr>
      <w:r w:rsidRPr="00502CE9">
        <w:rPr>
          <w:rFonts w:eastAsia="等线"/>
          <w:lang w:eastAsia="zh-CN"/>
        </w:rPr>
        <w:lastRenderedPageBreak/>
        <w:t>In RAN2</w:t>
      </w:r>
      <w:r w:rsidR="001F151F">
        <w:rPr>
          <w:rFonts w:eastAsia="等线"/>
          <w:lang w:eastAsia="zh-CN"/>
        </w:rPr>
        <w:t>#113bis-e</w:t>
      </w:r>
      <w:r w:rsidRPr="00502CE9">
        <w:rPr>
          <w:rFonts w:eastAsia="等线"/>
          <w:lang w:eastAsia="zh-CN"/>
        </w:rPr>
        <w:t xml:space="preserve"> meeting, E2E </w:t>
      </w:r>
      <w:r w:rsidR="00E16B1F">
        <w:rPr>
          <w:rFonts w:eastAsia="等线"/>
          <w:lang w:eastAsia="zh-CN"/>
        </w:rPr>
        <w:t>RB</w:t>
      </w:r>
      <w:r w:rsidR="00E16B1F" w:rsidRPr="00502CE9">
        <w:rPr>
          <w:rFonts w:eastAsia="等线"/>
          <w:lang w:eastAsia="zh-CN"/>
        </w:rPr>
        <w:t xml:space="preserve"> </w:t>
      </w:r>
      <w:r w:rsidRPr="00502CE9">
        <w:rPr>
          <w:rFonts w:eastAsia="等线"/>
          <w:lang w:eastAsia="zh-CN"/>
        </w:rPr>
        <w:t xml:space="preserve">ID </w:t>
      </w:r>
      <w:r w:rsidR="004D14C1">
        <w:rPr>
          <w:rFonts w:eastAsia="等线" w:hint="eastAsia"/>
          <w:lang w:eastAsia="zh-CN"/>
        </w:rPr>
        <w:t>w</w:t>
      </w:r>
      <w:r w:rsidR="004D14C1">
        <w:rPr>
          <w:rFonts w:eastAsia="等线"/>
          <w:lang w:eastAsia="zh-CN"/>
        </w:rPr>
        <w:t>as</w:t>
      </w:r>
      <w:r w:rsidRPr="00502CE9">
        <w:rPr>
          <w:rFonts w:eastAsia="等线"/>
          <w:lang w:eastAsia="zh-CN"/>
        </w:rPr>
        <w:t xml:space="preserve"> agreed to </w:t>
      </w:r>
      <w:r w:rsidR="001F151F">
        <w:rPr>
          <w:rFonts w:eastAsia="等线"/>
          <w:lang w:eastAsia="zh-CN"/>
        </w:rPr>
        <w:t xml:space="preserve">be </w:t>
      </w:r>
      <w:r w:rsidRPr="00502CE9">
        <w:rPr>
          <w:rFonts w:eastAsia="等线"/>
          <w:lang w:eastAsia="zh-CN"/>
        </w:rPr>
        <w:t>include</w:t>
      </w:r>
      <w:r w:rsidR="001F151F">
        <w:rPr>
          <w:rFonts w:eastAsia="等线"/>
          <w:lang w:eastAsia="zh-CN"/>
        </w:rPr>
        <w:t>d</w:t>
      </w:r>
      <w:r w:rsidRPr="00502CE9">
        <w:rPr>
          <w:rFonts w:eastAsia="等线"/>
          <w:lang w:eastAsia="zh-CN"/>
        </w:rPr>
        <w:t xml:space="preserve"> in the adaptation </w:t>
      </w:r>
      <w:r w:rsidR="004D14C1">
        <w:rPr>
          <w:rFonts w:eastAsia="等线"/>
          <w:lang w:eastAsia="zh-CN"/>
        </w:rPr>
        <w:t xml:space="preserve">layer </w:t>
      </w:r>
      <w:r w:rsidRPr="00502CE9">
        <w:rPr>
          <w:rFonts w:eastAsia="等线"/>
          <w:lang w:eastAsia="zh-CN"/>
        </w:rPr>
        <w:t xml:space="preserve">header, i.e. 5-bit length. The </w:t>
      </w:r>
      <w:r w:rsidR="00896F03">
        <w:rPr>
          <w:rFonts w:eastAsia="等线"/>
          <w:lang w:eastAsia="zh-CN"/>
        </w:rPr>
        <w:t xml:space="preserve">length of </w:t>
      </w:r>
      <w:r w:rsidRPr="00502CE9">
        <w:rPr>
          <w:rFonts w:eastAsia="等线"/>
          <w:lang w:eastAsia="zh-CN"/>
        </w:rPr>
        <w:t xml:space="preserve">local </w:t>
      </w:r>
      <w:r w:rsidR="002548F2">
        <w:rPr>
          <w:rFonts w:eastAsia="等线"/>
          <w:lang w:eastAsia="zh-CN"/>
        </w:rPr>
        <w:t>Remote UE</w:t>
      </w:r>
      <w:r w:rsidRPr="00502CE9">
        <w:rPr>
          <w:rFonts w:eastAsia="等线"/>
          <w:lang w:eastAsia="zh-CN"/>
        </w:rPr>
        <w:t xml:space="preserve"> ID represents the </w:t>
      </w:r>
      <w:r w:rsidR="00D81C58">
        <w:rPr>
          <w:rFonts w:eastAsia="等线"/>
          <w:lang w:eastAsia="zh-CN"/>
        </w:rPr>
        <w:t xml:space="preserve">maximum </w:t>
      </w:r>
      <w:r w:rsidRPr="00502CE9">
        <w:rPr>
          <w:rFonts w:eastAsia="等线"/>
          <w:lang w:eastAsia="zh-CN"/>
        </w:rPr>
        <w:t xml:space="preserve">number of </w:t>
      </w:r>
      <w:r w:rsidR="002548F2">
        <w:rPr>
          <w:rFonts w:eastAsia="等线"/>
          <w:lang w:eastAsia="zh-CN"/>
        </w:rPr>
        <w:t>Remote UE</w:t>
      </w:r>
      <w:r w:rsidRPr="00502CE9">
        <w:rPr>
          <w:rFonts w:eastAsia="等线"/>
          <w:lang w:eastAsia="zh-CN"/>
        </w:rPr>
        <w:t xml:space="preserve">s </w:t>
      </w:r>
      <w:r w:rsidR="00D81C58">
        <w:rPr>
          <w:rFonts w:eastAsia="等线"/>
          <w:lang w:eastAsia="zh-CN"/>
        </w:rPr>
        <w:t xml:space="preserve">to </w:t>
      </w:r>
      <w:r w:rsidRPr="00502CE9">
        <w:rPr>
          <w:rFonts w:eastAsia="等线"/>
          <w:lang w:eastAsia="zh-CN"/>
        </w:rPr>
        <w:t xml:space="preserve">which a </w:t>
      </w:r>
      <w:r w:rsidR="002548F2">
        <w:rPr>
          <w:rFonts w:eastAsia="等线"/>
          <w:lang w:eastAsia="zh-CN"/>
        </w:rPr>
        <w:t>Relay UE</w:t>
      </w:r>
      <w:r w:rsidRPr="00502CE9">
        <w:rPr>
          <w:rFonts w:eastAsia="等线"/>
          <w:lang w:eastAsia="zh-CN"/>
        </w:rPr>
        <w:t xml:space="preserve"> can </w:t>
      </w:r>
      <w:r w:rsidR="00006914" w:rsidRPr="00502CE9">
        <w:rPr>
          <w:rFonts w:eastAsia="等线"/>
          <w:lang w:eastAsia="zh-CN"/>
        </w:rPr>
        <w:t xml:space="preserve">provide </w:t>
      </w:r>
      <w:r w:rsidR="00D81C58">
        <w:rPr>
          <w:rFonts w:eastAsia="等线"/>
          <w:lang w:eastAsia="zh-CN"/>
        </w:rPr>
        <w:t>relaying service</w:t>
      </w:r>
      <w:r w:rsidR="00C671A2">
        <w:rPr>
          <w:rFonts w:eastAsia="等线"/>
          <w:lang w:eastAsia="zh-CN"/>
        </w:rPr>
        <w:t>s</w:t>
      </w:r>
      <w:r w:rsidR="00D81C58">
        <w:rPr>
          <w:rFonts w:eastAsia="等线"/>
          <w:lang w:eastAsia="zh-CN"/>
        </w:rPr>
        <w:t xml:space="preserve"> </w:t>
      </w:r>
      <w:r w:rsidR="00006914" w:rsidRPr="00502CE9">
        <w:rPr>
          <w:rFonts w:eastAsia="等线"/>
          <w:lang w:eastAsia="zh-CN"/>
        </w:rPr>
        <w:t>simultaneously</w:t>
      </w:r>
      <w:r w:rsidRPr="00502CE9">
        <w:rPr>
          <w:rFonts w:eastAsia="等线"/>
          <w:lang w:eastAsia="zh-CN"/>
        </w:rPr>
        <w:t>.</w:t>
      </w:r>
    </w:p>
    <w:p w14:paraId="24EF4395" w14:textId="3E56E831" w:rsidR="00F23184" w:rsidRDefault="00F23184" w:rsidP="006E335F">
      <w:pPr>
        <w:pStyle w:val="a0"/>
        <w:rPr>
          <w:rFonts w:eastAsia="等线"/>
          <w:lang w:eastAsia="zh-CN"/>
        </w:rPr>
      </w:pPr>
      <w:r>
        <w:rPr>
          <w:rFonts w:eastAsia="等线" w:hint="eastAsia"/>
          <w:lang w:eastAsia="zh-CN"/>
        </w:rPr>
        <w:t>I</w:t>
      </w:r>
      <w:r>
        <w:rPr>
          <w:rFonts w:eastAsia="等线"/>
          <w:lang w:eastAsia="zh-CN"/>
        </w:rPr>
        <w:t xml:space="preserve">n NR SL, </w:t>
      </w:r>
      <w:r w:rsidR="00F93354">
        <w:rPr>
          <w:rFonts w:eastAsia="等线"/>
          <w:lang w:eastAsia="zh-CN"/>
        </w:rPr>
        <w:t xml:space="preserve">maximum number of </w:t>
      </w:r>
      <w:r w:rsidR="008F35F6">
        <w:rPr>
          <w:rFonts w:eastAsia="等线"/>
          <w:lang w:eastAsia="zh-CN"/>
        </w:rPr>
        <w:t>destinations for NR sidelink communication is 32, i.e. 5-bit, as specified in TS38.331:</w:t>
      </w:r>
    </w:p>
    <w:p w14:paraId="03ED57D0" w14:textId="33CB211C" w:rsidR="00026CCB" w:rsidRDefault="00361553" w:rsidP="006E335F">
      <w:pPr>
        <w:pStyle w:val="a0"/>
        <w:rPr>
          <w:rFonts w:eastAsia="等线"/>
          <w:lang w:val="en-GB" w:eastAsia="zh-CN"/>
        </w:rPr>
      </w:pPr>
      <w:r>
        <w:rPr>
          <w:rFonts w:eastAsia="等线"/>
          <w:noProof/>
          <w:lang w:val="en-GB" w:eastAsia="zh-CN"/>
        </w:rPr>
        <w:drawing>
          <wp:inline distT="0" distB="0" distL="0" distR="0" wp14:anchorId="64AE9F05" wp14:editId="4CF37B39">
            <wp:extent cx="5753100" cy="1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101600"/>
                    </a:xfrm>
                    <a:prstGeom prst="rect">
                      <a:avLst/>
                    </a:prstGeom>
                    <a:noFill/>
                    <a:ln>
                      <a:noFill/>
                    </a:ln>
                  </pic:spPr>
                </pic:pic>
              </a:graphicData>
            </a:graphic>
          </wp:inline>
        </w:drawing>
      </w:r>
    </w:p>
    <w:p w14:paraId="63297B4E" w14:textId="27167239" w:rsidR="00026CCB" w:rsidRDefault="00026CCB" w:rsidP="006E335F">
      <w:pPr>
        <w:pStyle w:val="a0"/>
        <w:rPr>
          <w:rFonts w:eastAsia="等线"/>
          <w:lang w:val="en-GB" w:eastAsia="zh-CN"/>
        </w:rPr>
      </w:pPr>
      <w:r>
        <w:rPr>
          <w:rFonts w:eastAsia="等线" w:hint="eastAsia"/>
          <w:noProof/>
          <w:lang w:val="en-GB" w:eastAsia="zh-CN"/>
        </w:rPr>
        <w:drawing>
          <wp:inline distT="0" distB="0" distL="0" distR="0" wp14:anchorId="33C12094" wp14:editId="38311388">
            <wp:extent cx="5759450" cy="2501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2501900"/>
                    </a:xfrm>
                    <a:prstGeom prst="rect">
                      <a:avLst/>
                    </a:prstGeom>
                    <a:noFill/>
                    <a:ln>
                      <a:noFill/>
                    </a:ln>
                  </pic:spPr>
                </pic:pic>
              </a:graphicData>
            </a:graphic>
          </wp:inline>
        </w:drawing>
      </w:r>
    </w:p>
    <w:p w14:paraId="2328C70E" w14:textId="7611C855" w:rsidR="008F35F6" w:rsidRDefault="008F35F6" w:rsidP="006E335F">
      <w:pPr>
        <w:pStyle w:val="a0"/>
        <w:rPr>
          <w:rFonts w:eastAsia="等线"/>
          <w:lang w:val="en-GB" w:eastAsia="zh-CN"/>
        </w:rPr>
      </w:pPr>
      <w:r>
        <w:rPr>
          <w:rFonts w:eastAsia="等线" w:hint="eastAsia"/>
          <w:lang w:val="en-GB" w:eastAsia="zh-CN"/>
        </w:rPr>
        <w:t>F</w:t>
      </w:r>
      <w:r>
        <w:rPr>
          <w:rFonts w:eastAsia="等线"/>
          <w:lang w:val="en-GB" w:eastAsia="zh-CN"/>
        </w:rPr>
        <w:t>urthermore, for a mode 1 TX UE</w:t>
      </w:r>
      <w:r w:rsidR="00C671A2">
        <w:rPr>
          <w:rFonts w:eastAsia="等线"/>
          <w:lang w:val="en-GB" w:eastAsia="zh-CN"/>
        </w:rPr>
        <w:t xml:space="preserve"> (which may correspond to a mode-1 Relay UE in </w:t>
      </w:r>
      <w:r w:rsidR="00835306">
        <w:rPr>
          <w:rFonts w:eastAsia="等线"/>
          <w:lang w:val="en-GB" w:eastAsia="zh-CN"/>
        </w:rPr>
        <w:t xml:space="preserve">SL </w:t>
      </w:r>
      <w:r w:rsidR="00C671A2">
        <w:rPr>
          <w:rFonts w:eastAsia="等线"/>
          <w:lang w:val="en-GB" w:eastAsia="zh-CN"/>
        </w:rPr>
        <w:t>Relay case)</w:t>
      </w:r>
      <w:r>
        <w:rPr>
          <w:rFonts w:eastAsia="等线"/>
          <w:lang w:val="en-GB" w:eastAsia="zh-CN"/>
        </w:rPr>
        <w:t>, the field of Destination Index in SL-BSR is also 5-bit length.</w:t>
      </w:r>
    </w:p>
    <w:tbl>
      <w:tblPr>
        <w:tblStyle w:val="af8"/>
        <w:tblW w:w="0" w:type="auto"/>
        <w:tblLook w:val="04A0" w:firstRow="1" w:lastRow="0" w:firstColumn="1" w:lastColumn="0" w:noHBand="0" w:noVBand="1"/>
      </w:tblPr>
      <w:tblGrid>
        <w:gridCol w:w="9060"/>
      </w:tblGrid>
      <w:tr w:rsidR="00835306" w14:paraId="7B901FFC" w14:textId="77777777" w:rsidTr="00835306">
        <w:tc>
          <w:tcPr>
            <w:tcW w:w="9060" w:type="dxa"/>
          </w:tcPr>
          <w:p w14:paraId="5107DB3D" w14:textId="77777777" w:rsidR="00835306" w:rsidRDefault="00835306" w:rsidP="00835306">
            <w:pPr>
              <w:pStyle w:val="TH"/>
              <w:rPr>
                <w:noProof/>
                <w:lang w:eastAsia="ja-JP"/>
              </w:rPr>
            </w:pPr>
            <w:r>
              <w:rPr>
                <w:lang w:eastAsia="ja-JP"/>
              </w:rPr>
              <w:object w:dxaOrig="5700" w:dyaOrig="4430" w14:anchorId="313172A4">
                <v:shape id="_x0000_i1026" type="#_x0000_t75" style="width:284.2pt;height:221.2pt" o:ole="">
                  <v:imagedata r:id="rId11" o:title=""/>
                </v:shape>
                <o:OLEObject Type="Embed" ProgID="Visio.Drawing.15" ShapeID="_x0000_i1026" DrawAspect="Content" ObjectID="_1703418877" r:id="rId12"/>
              </w:object>
            </w:r>
          </w:p>
          <w:p w14:paraId="35728EF3" w14:textId="77777777" w:rsidR="00835306" w:rsidRDefault="00835306" w:rsidP="00835306">
            <w:pPr>
              <w:pStyle w:val="TF"/>
              <w:rPr>
                <w:noProof/>
              </w:rPr>
            </w:pPr>
            <w:r>
              <w:rPr>
                <w:noProof/>
              </w:rPr>
              <w:t>Figure 6.1.3.33-1: SL-BSR and Truncated SL-BSR MAC control element</w:t>
            </w:r>
          </w:p>
          <w:p w14:paraId="4F4A9703" w14:textId="56F3CF27" w:rsidR="00835306" w:rsidRDefault="00835306" w:rsidP="00E2762E">
            <w:pPr>
              <w:pStyle w:val="B10"/>
              <w:rPr>
                <w:rFonts w:eastAsia="等线"/>
              </w:rPr>
            </w:pPr>
            <w:r>
              <w:rPr>
                <w:noProof/>
              </w:rPr>
              <w:t>-</w:t>
            </w:r>
            <w:r>
              <w:rPr>
                <w:noProof/>
              </w:rPr>
              <w:tab/>
              <w:t xml:space="preserve">Destination Index: The Destination Index field identifies the destination. The length of this field is </w:t>
            </w:r>
            <w:r w:rsidRPr="00361553">
              <w:rPr>
                <w:noProof/>
                <w:highlight w:val="yellow"/>
              </w:rPr>
              <w:t>5 bits</w:t>
            </w:r>
            <w:r>
              <w:rPr>
                <w:noProof/>
              </w:rPr>
              <w:t>.</w:t>
            </w:r>
            <w:r>
              <w:rPr>
                <w:rFonts w:eastAsia="宋体"/>
                <w:noProof/>
                <w:lang w:eastAsia="zh-CN"/>
              </w:rPr>
              <w:t xml:space="preserve"> The value is set to one index</w:t>
            </w:r>
            <w:r>
              <w:rPr>
                <w:rFonts w:eastAsia="宋体"/>
                <w:lang w:eastAsia="zh-CN"/>
              </w:rPr>
              <w:t xml:space="preserve"> corresponding to </w:t>
            </w:r>
            <w:r>
              <w:rPr>
                <w:rFonts w:eastAsia="宋体"/>
                <w:i/>
                <w:lang w:eastAsia="zh-CN"/>
              </w:rPr>
              <w:t>SL-DestinationIdentity</w:t>
            </w:r>
            <w:r>
              <w:rPr>
                <w:rFonts w:eastAsia="宋体"/>
                <w:noProof/>
                <w:lang w:eastAsia="zh-CN"/>
              </w:rPr>
              <w:t xml:space="preserve"> associated to same destination reported in </w:t>
            </w:r>
            <w:r>
              <w:rPr>
                <w:rFonts w:eastAsia="宋体"/>
                <w:i/>
                <w:lang w:eastAsia="zh-CN"/>
              </w:rPr>
              <w:t>SL-TxResourceReqList</w:t>
            </w:r>
            <w:r>
              <w:t>.</w:t>
            </w:r>
            <w:r>
              <w:rPr>
                <w:rFonts w:eastAsia="宋体"/>
                <w:noProof/>
                <w:lang w:eastAsia="zh-CN"/>
              </w:rPr>
              <w:t xml:space="preserve"> The value is indexed sequentially </w:t>
            </w:r>
            <w:r>
              <w:rPr>
                <w:rFonts w:eastAsia="宋体"/>
                <w:lang w:eastAsia="zh-CN"/>
              </w:rPr>
              <w:t xml:space="preserve">from </w:t>
            </w:r>
            <w:r>
              <w:t xml:space="preserve">"0" </w:t>
            </w:r>
            <w:r>
              <w:rPr>
                <w:noProof/>
                <w:lang w:eastAsia="zh-CN"/>
              </w:rPr>
              <w:t xml:space="preserve">in the same </w:t>
            </w:r>
            <w:r>
              <w:rPr>
                <w:lang w:eastAsia="ko-KR"/>
              </w:rPr>
              <w:t xml:space="preserve">ascending </w:t>
            </w:r>
            <w:r>
              <w:rPr>
                <w:noProof/>
                <w:lang w:eastAsia="zh-CN"/>
              </w:rPr>
              <w:t xml:space="preserve">order </w:t>
            </w:r>
            <w:r>
              <w:rPr>
                <w:lang w:eastAsia="zh-CN"/>
              </w:rPr>
              <w:t xml:space="preserve">of </w:t>
            </w:r>
            <w:r>
              <w:rPr>
                <w:rFonts w:eastAsia="宋体"/>
                <w:i/>
                <w:lang w:eastAsia="zh-CN"/>
              </w:rPr>
              <w:t>SL-DestinationIdentity</w:t>
            </w:r>
            <w:r>
              <w:rPr>
                <w:noProof/>
                <w:lang w:eastAsia="zh-CN"/>
              </w:rPr>
              <w:t xml:space="preserve"> </w:t>
            </w:r>
            <w:r>
              <w:rPr>
                <w:lang w:eastAsia="zh-CN"/>
              </w:rPr>
              <w:t xml:space="preserve">in </w:t>
            </w:r>
            <w:r>
              <w:rPr>
                <w:rFonts w:eastAsia="宋体"/>
                <w:i/>
                <w:lang w:eastAsia="zh-CN"/>
              </w:rPr>
              <w:t>SL-TxResourceReqList</w:t>
            </w:r>
            <w:r>
              <w:rPr>
                <w:lang w:eastAsia="zh-CN"/>
              </w:rPr>
              <w:t xml:space="preserve"> </w:t>
            </w:r>
            <w:r>
              <w:rPr>
                <w:noProof/>
                <w:lang w:eastAsia="zh-CN"/>
              </w:rPr>
              <w:t xml:space="preserve">as </w:t>
            </w:r>
            <w:r>
              <w:rPr>
                <w:rFonts w:eastAsia="宋体"/>
                <w:noProof/>
                <w:lang w:eastAsia="zh-CN"/>
              </w:rPr>
              <w:t>specified in TS 38.331</w:t>
            </w:r>
            <w:r>
              <w:rPr>
                <w:noProof/>
              </w:rPr>
              <w:t>;</w:t>
            </w:r>
          </w:p>
        </w:tc>
      </w:tr>
    </w:tbl>
    <w:p w14:paraId="36F22002" w14:textId="60296CAB" w:rsidR="00361553" w:rsidRPr="00361553" w:rsidRDefault="008F35F6" w:rsidP="00E2762E">
      <w:pPr>
        <w:pStyle w:val="a0"/>
        <w:spacing w:before="120"/>
        <w:rPr>
          <w:rFonts w:eastAsia="等线"/>
          <w:lang w:val="en-GB" w:eastAsia="zh-CN"/>
        </w:rPr>
      </w:pPr>
      <w:r>
        <w:rPr>
          <w:rFonts w:eastAsia="等线" w:hint="eastAsia"/>
          <w:lang w:val="en-GB" w:eastAsia="zh-CN"/>
        </w:rPr>
        <w:t>H</w:t>
      </w:r>
      <w:r>
        <w:rPr>
          <w:rFonts w:eastAsia="等线"/>
          <w:lang w:val="en-GB" w:eastAsia="zh-CN"/>
        </w:rPr>
        <w:t xml:space="preserve">ence, in order to maintain compatibility and uniformity with legacy </w:t>
      </w:r>
      <w:r w:rsidR="00C671A2">
        <w:rPr>
          <w:rFonts w:eastAsia="等线"/>
          <w:lang w:val="en-GB" w:eastAsia="zh-CN"/>
        </w:rPr>
        <w:t xml:space="preserve">NR </w:t>
      </w:r>
      <w:r>
        <w:rPr>
          <w:rFonts w:eastAsia="等线"/>
          <w:lang w:val="en-GB" w:eastAsia="zh-CN"/>
        </w:rPr>
        <w:t xml:space="preserve">sidelink mechanisms, </w:t>
      </w:r>
      <w:r w:rsidR="002D7B30">
        <w:rPr>
          <w:rFonts w:eastAsia="等线"/>
          <w:lang w:val="en-GB" w:eastAsia="zh-CN"/>
        </w:rPr>
        <w:t xml:space="preserve">it is a reasonable way to use a 5-bit length local </w:t>
      </w:r>
      <w:r w:rsidR="002548F2">
        <w:rPr>
          <w:rFonts w:eastAsia="等线"/>
          <w:lang w:val="en-GB" w:eastAsia="zh-CN"/>
        </w:rPr>
        <w:t>Remote UE</w:t>
      </w:r>
      <w:r w:rsidR="002D7B30">
        <w:rPr>
          <w:rFonts w:eastAsia="等线"/>
          <w:lang w:val="en-GB" w:eastAsia="zh-CN"/>
        </w:rPr>
        <w:t xml:space="preserve"> ID.</w:t>
      </w:r>
    </w:p>
    <w:p w14:paraId="12BCFA6C" w14:textId="1FED16BB" w:rsidR="00006914" w:rsidRDefault="002D7B30" w:rsidP="00330F93">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lastRenderedPageBreak/>
        <w:t xml:space="preserve">The length of local </w:t>
      </w:r>
      <w:r w:rsidR="002548F2">
        <w:rPr>
          <w:rFonts w:ascii="Times New Roman" w:hAnsi="Times New Roman"/>
          <w:bCs w:val="0"/>
        </w:rPr>
        <w:t>Remote UE</w:t>
      </w:r>
      <w:r>
        <w:rPr>
          <w:rFonts w:ascii="Times New Roman" w:hAnsi="Times New Roman"/>
          <w:bCs w:val="0"/>
        </w:rPr>
        <w:t xml:space="preserve"> ID is 5 bits</w:t>
      </w:r>
      <w:r w:rsidR="00006914" w:rsidRPr="00330F93">
        <w:rPr>
          <w:rFonts w:ascii="Times New Roman" w:hAnsi="Times New Roman"/>
          <w:bCs w:val="0"/>
        </w:rPr>
        <w:t>.</w:t>
      </w:r>
    </w:p>
    <w:p w14:paraId="05A992B8" w14:textId="658DBFCD" w:rsidR="00237FAD" w:rsidRDefault="00237FAD" w:rsidP="00237FAD">
      <w:pPr>
        <w:pStyle w:val="a0"/>
        <w:rPr>
          <w:rFonts w:eastAsia="等线"/>
          <w:lang w:val="en-GB" w:eastAsia="zh-CN"/>
        </w:rPr>
      </w:pPr>
      <w:r>
        <w:rPr>
          <w:rFonts w:eastAsia="等线" w:hint="eastAsia"/>
          <w:lang w:val="en-GB" w:eastAsia="zh-CN"/>
        </w:rPr>
        <w:t>W</w:t>
      </w:r>
      <w:r>
        <w:rPr>
          <w:rFonts w:eastAsia="等线"/>
          <w:lang w:val="en-GB" w:eastAsia="zh-CN"/>
        </w:rPr>
        <w:t xml:space="preserve">hen more than one E2E RBs of </w:t>
      </w:r>
      <w:r w:rsidR="00E16B1F">
        <w:rPr>
          <w:rFonts w:eastAsia="等线"/>
          <w:lang w:val="en-GB" w:eastAsia="zh-CN"/>
        </w:rPr>
        <w:t xml:space="preserve">the </w:t>
      </w:r>
      <w:r w:rsidR="002548F2">
        <w:rPr>
          <w:rFonts w:eastAsia="等线"/>
          <w:lang w:val="en-GB" w:eastAsia="zh-CN"/>
        </w:rPr>
        <w:t>Remote UE</w:t>
      </w:r>
      <w:r>
        <w:rPr>
          <w:rFonts w:eastAsia="等线"/>
          <w:lang w:val="en-GB" w:eastAsia="zh-CN"/>
        </w:rPr>
        <w:t xml:space="preserve"> (except for SRB0) are mapped </w:t>
      </w:r>
      <w:r w:rsidR="00E16B1F">
        <w:rPr>
          <w:rFonts w:eastAsia="等线"/>
          <w:lang w:val="en-GB" w:eastAsia="zh-CN"/>
        </w:rPr>
        <w:t xml:space="preserve">into </w:t>
      </w:r>
      <w:r>
        <w:rPr>
          <w:rFonts w:eastAsia="等线"/>
          <w:lang w:val="en-GB" w:eastAsia="zh-CN"/>
        </w:rPr>
        <w:t>one PC5 RLC channel, PC5 adaptation layer is needed to distinguish E2E RBs. Since RAN2 agreed that bearer mapping is the only function of PC5 adaptation layer, the header of PC5 adaptation layer should only include one field</w:t>
      </w:r>
      <w:r w:rsidR="00C81C50">
        <w:rPr>
          <w:rFonts w:eastAsia="等线"/>
          <w:lang w:val="en-GB" w:eastAsia="zh-CN"/>
        </w:rPr>
        <w:t xml:space="preserve"> of</w:t>
      </w:r>
      <w:r>
        <w:rPr>
          <w:rFonts w:eastAsia="等线"/>
          <w:lang w:val="en-GB" w:eastAsia="zh-CN"/>
        </w:rPr>
        <w:t xml:space="preserve"> 5-bit E2E RB ID</w:t>
      </w:r>
      <w:r w:rsidR="00C81C50">
        <w:rPr>
          <w:rFonts w:eastAsia="等线"/>
          <w:lang w:val="en-GB" w:eastAsia="zh-CN"/>
        </w:rPr>
        <w:t xml:space="preserve"> and the agreed D/C field</w:t>
      </w:r>
      <w:r>
        <w:rPr>
          <w:rFonts w:eastAsia="等线"/>
          <w:lang w:val="en-GB" w:eastAsia="zh-CN"/>
        </w:rPr>
        <w:t>.</w:t>
      </w:r>
      <w:r w:rsidR="00E20717">
        <w:rPr>
          <w:rFonts w:eastAsia="等线"/>
          <w:lang w:val="en-GB" w:eastAsia="zh-CN"/>
        </w:rPr>
        <w:t xml:space="preserve"> Other bits are used as reserved </w:t>
      </w:r>
      <w:r w:rsidR="00E16B1F">
        <w:rPr>
          <w:rFonts w:eastAsia="等线"/>
          <w:lang w:val="en-GB" w:eastAsia="zh-CN"/>
        </w:rPr>
        <w:t xml:space="preserve">bits </w:t>
      </w:r>
      <w:r w:rsidR="00E20717">
        <w:rPr>
          <w:rFonts w:eastAsia="等线"/>
          <w:lang w:val="en-GB" w:eastAsia="zh-CN"/>
        </w:rPr>
        <w:t xml:space="preserve">for </w:t>
      </w:r>
      <w:r w:rsidR="00E16B1F">
        <w:rPr>
          <w:rFonts w:eastAsia="等线"/>
          <w:lang w:val="en-GB" w:eastAsia="zh-CN"/>
        </w:rPr>
        <w:t>byte</w:t>
      </w:r>
      <w:r w:rsidR="00E20717">
        <w:rPr>
          <w:rFonts w:eastAsia="等线"/>
          <w:lang w:val="en-GB" w:eastAsia="zh-CN"/>
        </w:rPr>
        <w:t xml:space="preserve"> alignment in this release. </w:t>
      </w:r>
    </w:p>
    <w:p w14:paraId="42E1BC8C" w14:textId="5F242AA3" w:rsidR="008231F0" w:rsidRDefault="008231F0" w:rsidP="008231F0">
      <w:pPr>
        <w:pStyle w:val="a0"/>
        <w:keepNext/>
        <w:jc w:val="center"/>
      </w:pPr>
      <w:r>
        <w:object w:dxaOrig="5250" w:dyaOrig="991" w14:anchorId="549E7CBC">
          <v:shape id="_x0000_i1027" type="#_x0000_t75" style="width:263.2pt;height:49.65pt" o:ole="">
            <v:imagedata r:id="rId13" o:title=""/>
          </v:shape>
          <o:OLEObject Type="Embed" ProgID="Visio.Drawing.15" ShapeID="_x0000_i1027" DrawAspect="Content" ObjectID="_1703418878" r:id="rId14"/>
        </w:object>
      </w:r>
    </w:p>
    <w:p w14:paraId="47E69A72" w14:textId="740A6397" w:rsidR="009B57A4" w:rsidRDefault="008231F0" w:rsidP="008231F0">
      <w:pPr>
        <w:pStyle w:val="ac"/>
        <w:jc w:val="center"/>
        <w:rPr>
          <w:rFonts w:eastAsia="等线"/>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Header format in Uu</w:t>
      </w:r>
    </w:p>
    <w:p w14:paraId="5E366525" w14:textId="67D335AC" w:rsidR="000F72D7" w:rsidRDefault="000F72D7" w:rsidP="00237FAD">
      <w:pPr>
        <w:pStyle w:val="a0"/>
        <w:rPr>
          <w:rFonts w:eastAsia="等线"/>
          <w:lang w:val="en-GB" w:eastAsia="zh-CN"/>
        </w:rPr>
      </w:pPr>
    </w:p>
    <w:p w14:paraId="2D17E826" w14:textId="77777777" w:rsidR="008231F0" w:rsidRDefault="000F72D7" w:rsidP="008231F0">
      <w:pPr>
        <w:pStyle w:val="a0"/>
        <w:keepNext/>
        <w:jc w:val="center"/>
      </w:pPr>
      <w:r>
        <w:object w:dxaOrig="5250" w:dyaOrig="700" w14:anchorId="26F4BBB2">
          <v:shape id="_x0000_i1028" type="#_x0000_t75" style="width:263.2pt;height:35.2pt" o:ole="">
            <v:imagedata r:id="rId15" o:title=""/>
          </v:shape>
          <o:OLEObject Type="Embed" ProgID="Visio.Drawing.15" ShapeID="_x0000_i1028" DrawAspect="Content" ObjectID="_1703418879" r:id="rId16"/>
        </w:object>
      </w:r>
    </w:p>
    <w:p w14:paraId="2CBF03A4" w14:textId="51ABD9C7" w:rsidR="000F72D7" w:rsidRDefault="008231F0" w:rsidP="008231F0">
      <w:pPr>
        <w:pStyle w:val="ac"/>
        <w:jc w:val="center"/>
        <w:rPr>
          <w:rFonts w:eastAsia="等线"/>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Header format in PC5</w:t>
      </w:r>
    </w:p>
    <w:p w14:paraId="556E4B86" w14:textId="13012792" w:rsidR="00237FAD" w:rsidRDefault="00C81C50" w:rsidP="00237FAD">
      <w:pPr>
        <w:pStyle w:val="Proposal"/>
        <w:numPr>
          <w:ilvl w:val="0"/>
          <w:numId w:val="19"/>
        </w:numPr>
        <w:tabs>
          <w:tab w:val="clear" w:pos="1304"/>
        </w:tabs>
        <w:ind w:left="1701" w:hanging="1701"/>
        <w:rPr>
          <w:rFonts w:ascii="Times New Roman" w:hAnsi="Times New Roman"/>
          <w:bCs w:val="0"/>
        </w:rPr>
      </w:pPr>
      <w:r>
        <w:rPr>
          <w:rFonts w:ascii="Times New Roman" w:hAnsi="Times New Roman" w:hint="eastAsia"/>
          <w:bCs w:val="0"/>
        </w:rPr>
        <w:t>R</w:t>
      </w:r>
      <w:r>
        <w:rPr>
          <w:rFonts w:ascii="Times New Roman" w:hAnsi="Times New Roman"/>
          <w:bCs w:val="0"/>
        </w:rPr>
        <w:t xml:space="preserve">AN2 to agree the above adaptation layer header formats </w:t>
      </w:r>
      <w:r w:rsidR="00210963">
        <w:rPr>
          <w:rFonts w:ascii="Times New Roman" w:hAnsi="Times New Roman"/>
          <w:bCs w:val="0"/>
        </w:rPr>
        <w:t xml:space="preserve">in Figure 1 and 2 </w:t>
      </w:r>
      <w:r>
        <w:rPr>
          <w:rFonts w:ascii="Times New Roman" w:hAnsi="Times New Roman"/>
          <w:bCs w:val="0"/>
        </w:rPr>
        <w:t>for Uu and PC5.</w:t>
      </w:r>
    </w:p>
    <w:p w14:paraId="609505C0" w14:textId="24FA233C" w:rsidR="00C671A2" w:rsidRPr="00120395" w:rsidRDefault="00C671A2" w:rsidP="00C671A2">
      <w:pPr>
        <w:pStyle w:val="Proposal"/>
        <w:tabs>
          <w:tab w:val="clear" w:pos="1304"/>
        </w:tabs>
        <w:rPr>
          <w:rFonts w:ascii="Times New Roman" w:hAnsi="Times New Roman"/>
          <w:b w:val="0"/>
          <w:bCs w:val="0"/>
        </w:rPr>
      </w:pPr>
      <w:r w:rsidRPr="00120395">
        <w:rPr>
          <w:rFonts w:ascii="Times New Roman" w:hAnsi="Times New Roman" w:hint="eastAsia"/>
          <w:b w:val="0"/>
          <w:bCs w:val="0"/>
        </w:rPr>
        <w:t>T</w:t>
      </w:r>
      <w:r w:rsidRPr="00120395">
        <w:rPr>
          <w:rFonts w:ascii="Times New Roman" w:hAnsi="Times New Roman"/>
          <w:b w:val="0"/>
          <w:bCs w:val="0"/>
        </w:rPr>
        <w:t>he last issue is whether any SRAP control PDU is needed in this release, corresponding to the following FFS:</w:t>
      </w:r>
    </w:p>
    <w:p w14:paraId="7D3A0730" w14:textId="77777777" w:rsidR="00C671A2" w:rsidRDefault="00C671A2" w:rsidP="00C671A2">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rPr>
          <w:szCs w:val="20"/>
          <w:lang w:eastAsia="ja-JP"/>
        </w:rPr>
      </w:pPr>
      <w:r>
        <w:t>Agreement:</w:t>
      </w:r>
    </w:p>
    <w:p w14:paraId="3632C5A2" w14:textId="77777777" w:rsidR="00C671A2" w:rsidRDefault="00C671A2" w:rsidP="00C671A2">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 xml:space="preserve">D/C bit is defined in the adaptation layer header at least for future compatibility.  </w:t>
      </w:r>
      <w:r w:rsidRPr="00304728">
        <w:rPr>
          <w:highlight w:val="yellow"/>
        </w:rPr>
        <w:t>FFS</w:t>
      </w:r>
      <w:r>
        <w:t xml:space="preserve"> if we need a control PDU in this release.</w:t>
      </w:r>
    </w:p>
    <w:p w14:paraId="2B268306" w14:textId="6554661F" w:rsidR="00C671A2" w:rsidRPr="00C671A2" w:rsidRDefault="00C671A2" w:rsidP="00C671A2">
      <w:pPr>
        <w:pStyle w:val="Proposal"/>
        <w:tabs>
          <w:tab w:val="clear" w:pos="1304"/>
        </w:tabs>
        <w:spacing w:before="120"/>
        <w:rPr>
          <w:rFonts w:ascii="Times New Roman" w:hAnsi="Times New Roman"/>
          <w:b w:val="0"/>
          <w:bCs w:val="0"/>
        </w:rPr>
      </w:pPr>
      <w:r w:rsidRPr="00C671A2">
        <w:rPr>
          <w:rFonts w:ascii="Times New Roman" w:hAnsi="Times New Roman"/>
          <w:b w:val="0"/>
          <w:bCs w:val="0"/>
        </w:rPr>
        <w:t>Note that the PC5 SRAP layer was agreed to support bearer mapping only in this release, with the following agreement</w:t>
      </w:r>
      <w:r>
        <w:rPr>
          <w:rFonts w:ascii="Times New Roman" w:hAnsi="Times New Roman"/>
          <w:b w:val="0"/>
          <w:bCs w:val="0"/>
        </w:rPr>
        <w:t xml:space="preserve"> in </w:t>
      </w:r>
      <w:r>
        <w:rPr>
          <w:rFonts w:ascii="Times New Roman" w:hAnsi="Times New Roman" w:hint="eastAsia"/>
          <w:b w:val="0"/>
          <w:bCs w:val="0"/>
        </w:rPr>
        <w:t>RAN</w:t>
      </w:r>
      <w:r>
        <w:rPr>
          <w:rFonts w:ascii="Times New Roman" w:hAnsi="Times New Roman"/>
          <w:b w:val="0"/>
          <w:bCs w:val="0"/>
        </w:rPr>
        <w:t>2 #115e</w:t>
      </w:r>
      <w:r w:rsidRPr="00C671A2">
        <w:rPr>
          <w:rFonts w:ascii="Times New Roman" w:hAnsi="Times New Roman"/>
          <w:b w:val="0"/>
          <w:bCs w:val="0"/>
        </w:rPr>
        <w:t>:</w:t>
      </w:r>
    </w:p>
    <w:p w14:paraId="53F87E16" w14:textId="77777777" w:rsidR="00C671A2" w:rsidRDefault="00C671A2" w:rsidP="00C671A2">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Agreement:</w:t>
      </w:r>
    </w:p>
    <w:p w14:paraId="7F09E502" w14:textId="77777777" w:rsidR="00C671A2" w:rsidRDefault="00C671A2" w:rsidP="00C671A2">
      <w:pPr>
        <w:pStyle w:val="Doc-text2"/>
        <w:pBdr>
          <w:top w:val="single" w:sz="4" w:space="1" w:color="auto"/>
          <w:left w:val="single" w:sz="4" w:space="4" w:color="auto"/>
          <w:bottom w:val="single" w:sz="4" w:space="1" w:color="auto"/>
          <w:right w:val="single" w:sz="4" w:space="4" w:color="auto"/>
        </w:pBdr>
        <w:tabs>
          <w:tab w:val="clear" w:pos="1622"/>
          <w:tab w:val="left" w:pos="1276"/>
        </w:tabs>
        <w:spacing w:line="60" w:lineRule="auto"/>
        <w:ind w:left="425"/>
      </w:pPr>
      <w:r>
        <w:t>Support the adaptation layer on PC5 for bearer mapping only.</w:t>
      </w:r>
    </w:p>
    <w:p w14:paraId="350B8DCC" w14:textId="303ACB3E" w:rsidR="00C671A2" w:rsidRPr="00C671A2" w:rsidRDefault="00C671A2" w:rsidP="00C671A2">
      <w:pPr>
        <w:pStyle w:val="Proposal"/>
        <w:tabs>
          <w:tab w:val="clear" w:pos="1304"/>
        </w:tabs>
        <w:spacing w:before="120"/>
        <w:rPr>
          <w:rFonts w:ascii="Times New Roman" w:hAnsi="Times New Roman"/>
          <w:b w:val="0"/>
          <w:bCs w:val="0"/>
        </w:rPr>
      </w:pPr>
      <w:r w:rsidRPr="00C671A2">
        <w:rPr>
          <w:rFonts w:ascii="Times New Roman" w:hAnsi="Times New Roman" w:hint="eastAsia"/>
          <w:b w:val="0"/>
          <w:bCs w:val="0"/>
        </w:rPr>
        <w:t>S</w:t>
      </w:r>
      <w:r w:rsidRPr="00C671A2">
        <w:rPr>
          <w:rFonts w:ascii="Times New Roman" w:hAnsi="Times New Roman"/>
          <w:b w:val="0"/>
          <w:bCs w:val="0"/>
        </w:rPr>
        <w:t>o, any PC5 SRAP functions or data format</w:t>
      </w:r>
      <w:r w:rsidR="00210963">
        <w:rPr>
          <w:rFonts w:ascii="Times New Roman" w:hAnsi="Times New Roman"/>
          <w:b w:val="0"/>
          <w:bCs w:val="0"/>
        </w:rPr>
        <w:t>s</w:t>
      </w:r>
      <w:r w:rsidRPr="00C671A2">
        <w:rPr>
          <w:rFonts w:ascii="Times New Roman" w:hAnsi="Times New Roman"/>
          <w:b w:val="0"/>
          <w:bCs w:val="0"/>
        </w:rPr>
        <w:t xml:space="preserve"> that </w:t>
      </w:r>
      <w:r w:rsidR="00210963">
        <w:rPr>
          <w:rFonts w:ascii="Times New Roman" w:hAnsi="Times New Roman"/>
          <w:b w:val="0"/>
          <w:bCs w:val="0"/>
        </w:rPr>
        <w:t>are</w:t>
      </w:r>
      <w:r w:rsidR="00210963" w:rsidRPr="00C671A2">
        <w:rPr>
          <w:rFonts w:ascii="Times New Roman" w:hAnsi="Times New Roman"/>
          <w:b w:val="0"/>
          <w:bCs w:val="0"/>
        </w:rPr>
        <w:t xml:space="preserve"> </w:t>
      </w:r>
      <w:r w:rsidRPr="00C671A2">
        <w:rPr>
          <w:rFonts w:ascii="Times New Roman" w:hAnsi="Times New Roman"/>
          <w:b w:val="0"/>
          <w:bCs w:val="0"/>
        </w:rPr>
        <w:t xml:space="preserve">not related to bearer mapping shall not be supported or even further discussed in this release. Obviously, not any SRAP Control PDU is needed for the purpose of bearer </w:t>
      </w:r>
      <w:r>
        <w:rPr>
          <w:rFonts w:ascii="Times New Roman" w:hAnsi="Times New Roman"/>
          <w:b w:val="0"/>
          <w:bCs w:val="0"/>
        </w:rPr>
        <w:t>mapping</w:t>
      </w:r>
      <w:r w:rsidRPr="00C671A2">
        <w:rPr>
          <w:rFonts w:ascii="Times New Roman" w:hAnsi="Times New Roman"/>
          <w:b w:val="0"/>
          <w:bCs w:val="0"/>
        </w:rPr>
        <w:t xml:space="preserve"> in PC5. Therefore, at least PC5 SRAP control PDU is not needed in this release. Not any motivation/use case was </w:t>
      </w:r>
      <w:r>
        <w:rPr>
          <w:rFonts w:ascii="Times New Roman" w:hAnsi="Times New Roman"/>
          <w:b w:val="0"/>
          <w:bCs w:val="0"/>
        </w:rPr>
        <w:t xml:space="preserve">ever </w:t>
      </w:r>
      <w:r w:rsidRPr="00C671A2">
        <w:rPr>
          <w:rFonts w:ascii="Times New Roman" w:hAnsi="Times New Roman"/>
          <w:b w:val="0"/>
          <w:bCs w:val="0"/>
        </w:rPr>
        <w:t>identified to introduce a Uu SRAP control PDU only in this release</w:t>
      </w:r>
      <w:r>
        <w:rPr>
          <w:rFonts w:ascii="Times New Roman" w:hAnsi="Times New Roman"/>
          <w:b w:val="0"/>
          <w:bCs w:val="0"/>
        </w:rPr>
        <w:t xml:space="preserve"> either</w:t>
      </w:r>
      <w:r w:rsidRPr="00C671A2">
        <w:rPr>
          <w:rFonts w:ascii="Times New Roman" w:hAnsi="Times New Roman"/>
          <w:b w:val="0"/>
          <w:bCs w:val="0"/>
        </w:rPr>
        <w:t xml:space="preserve">. We make the following proposals accordingly. </w:t>
      </w:r>
    </w:p>
    <w:p w14:paraId="57151685" w14:textId="29A6B849" w:rsidR="00C671A2" w:rsidRDefault="00C671A2" w:rsidP="00C671A2">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t xml:space="preserve">Neither Uu SRAP control PDU nor PC5 SRAP control PDU is needed in this release. </w:t>
      </w:r>
    </w:p>
    <w:p w14:paraId="20FBD9C2" w14:textId="1170F36C" w:rsidR="00C671A2" w:rsidRPr="00C671A2" w:rsidRDefault="00C671A2" w:rsidP="00C671A2">
      <w:pPr>
        <w:pStyle w:val="Proposal"/>
        <w:numPr>
          <w:ilvl w:val="0"/>
          <w:numId w:val="19"/>
        </w:numPr>
        <w:tabs>
          <w:tab w:val="clear" w:pos="1304"/>
        </w:tabs>
        <w:ind w:left="1701" w:hanging="1701"/>
        <w:rPr>
          <w:rFonts w:ascii="Times New Roman" w:hAnsi="Times New Roman"/>
          <w:bCs w:val="0"/>
        </w:rPr>
      </w:pPr>
      <w:r w:rsidRPr="00C671A2">
        <w:rPr>
          <w:rFonts w:ascii="Times New Roman" w:hAnsi="Times New Roman" w:hint="eastAsia"/>
          <w:bCs w:val="0"/>
        </w:rPr>
        <w:t>R</w:t>
      </w:r>
      <w:r w:rsidRPr="00C671A2">
        <w:rPr>
          <w:rFonts w:ascii="Times New Roman" w:hAnsi="Times New Roman"/>
          <w:bCs w:val="0"/>
        </w:rPr>
        <w:t>AN2 does not pursue any PC5 SRAP functions/formats other than bearer mapping in this release.</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070B78BA" w14:textId="1D89691A"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analys</w:t>
      </w:r>
      <w:r w:rsidR="00DF7F12">
        <w:rPr>
          <w:rFonts w:eastAsia="宋体"/>
          <w:szCs w:val="20"/>
          <w:lang w:eastAsia="zh-CN"/>
        </w:rPr>
        <w:t>e</w:t>
      </w:r>
      <w:r>
        <w:rPr>
          <w:rFonts w:eastAsia="宋体"/>
          <w:szCs w:val="20"/>
          <w:lang w:eastAsia="zh-CN"/>
        </w:rPr>
        <w:t xml:space="preserve">s and solutions on </w:t>
      </w:r>
      <w:r w:rsidR="000909B3">
        <w:rPr>
          <w:rFonts w:eastAsia="宋体"/>
          <w:szCs w:val="20"/>
          <w:lang w:eastAsia="zh-CN"/>
        </w:rPr>
        <w:t>adaptation layer</w:t>
      </w:r>
      <w:r>
        <w:rPr>
          <w:rFonts w:eastAsia="宋体"/>
          <w:szCs w:val="20"/>
          <w:lang w:eastAsia="zh-CN"/>
        </w:rPr>
        <w:t>.  Based on the discussion, we have the following</w:t>
      </w:r>
      <w:r w:rsidR="00006914">
        <w:rPr>
          <w:rFonts w:eastAsia="宋体"/>
          <w:szCs w:val="20"/>
          <w:lang w:eastAsia="zh-CN"/>
        </w:rPr>
        <w:t xml:space="preserve"> </w:t>
      </w:r>
      <w:r>
        <w:rPr>
          <w:rFonts w:eastAsia="宋体"/>
          <w:szCs w:val="20"/>
          <w:lang w:eastAsia="zh-CN"/>
        </w:rPr>
        <w:t>proposals:</w:t>
      </w:r>
    </w:p>
    <w:p w14:paraId="222C770C" w14:textId="77777777"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rPr>
        <w:t>The mapping between Uu SRB0 (UL &amp; DL) of the Remote UE and the associated PC5 RLC channel is 1-to-1 mapping</w:t>
      </w:r>
      <w:r w:rsidRPr="002666D9">
        <w:rPr>
          <w:rFonts w:ascii="Times New Roman" w:hAnsi="Times New Roman"/>
          <w:bCs w:val="0"/>
        </w:rPr>
        <w:t>.</w:t>
      </w:r>
    </w:p>
    <w:p w14:paraId="1EDFCF5E" w14:textId="77777777" w:rsidR="008A7DD1" w:rsidRPr="002E6AEE"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rPr>
        <w:t>The mapping between Uu SRB0 of the Remote UE and PC5 RLC channel is fixed in the Spec via a specified PC5 LCID.</w:t>
      </w:r>
    </w:p>
    <w:p w14:paraId="0B2311FB" w14:textId="77777777"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hint="eastAsia"/>
          <w:bCs w:val="0"/>
        </w:rPr>
        <w:t>T</w:t>
      </w:r>
      <w:r>
        <w:rPr>
          <w:rFonts w:ascii="Times New Roman" w:hAnsi="Times New Roman"/>
          <w:bCs w:val="0"/>
        </w:rPr>
        <w:t>he specified PC5 RLC channel for Uu SRB0 should be in bi-directional RLC UM mode.</w:t>
      </w:r>
    </w:p>
    <w:p w14:paraId="5B7592F0" w14:textId="59DCF450"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bCs w:val="0"/>
        </w:rPr>
        <w:t xml:space="preserve">Introduce SL relay specific fields as extensions into existing NR SUI. A Remote/Relay UE includes necessary information for relay related communication/discovery in the relay specific field (e.g. Relay specific L2 ID), enabling the gNB to identify whether the SUI is sent for SL relay purpose. </w:t>
      </w:r>
    </w:p>
    <w:p w14:paraId="5D98C197" w14:textId="77777777" w:rsidR="00FF0F8B" w:rsidRPr="000D5957" w:rsidRDefault="00FF0F8B" w:rsidP="00FF0F8B">
      <w:pPr>
        <w:pStyle w:val="Proposal"/>
        <w:numPr>
          <w:ilvl w:val="0"/>
          <w:numId w:val="36"/>
        </w:numPr>
        <w:tabs>
          <w:tab w:val="clear" w:pos="1304"/>
        </w:tabs>
        <w:ind w:left="1701" w:hanging="1701"/>
        <w:rPr>
          <w:rFonts w:ascii="Times New Roman" w:hAnsi="Times New Roman"/>
          <w:bCs w:val="0"/>
        </w:rPr>
      </w:pPr>
      <w:r w:rsidRPr="00210963">
        <w:rPr>
          <w:rFonts w:ascii="Times New Roman" w:hAnsi="Times New Roman"/>
          <w:bCs w:val="0"/>
        </w:rPr>
        <w:t xml:space="preserve">RAN2 to capture a NOTE and leave it to </w:t>
      </w:r>
      <w:r w:rsidRPr="00FF0F8B">
        <w:rPr>
          <w:rFonts w:ascii="Times New Roman" w:hAnsi="Times New Roman"/>
          <w:bCs w:val="0"/>
        </w:rPr>
        <w:t xml:space="preserve">Relay UE implementation to handle the exceptional case where the </w:t>
      </w:r>
      <w:r w:rsidRPr="00FF0F8B">
        <w:rPr>
          <w:rFonts w:ascii="Times New Roman" w:hAnsi="Times New Roman"/>
        </w:rPr>
        <w:t xml:space="preserve">PC5 unicast link L2 ID update procedure and local Remote UE ID update </w:t>
      </w:r>
      <w:r w:rsidRPr="00FF0F8B">
        <w:rPr>
          <w:rFonts w:ascii="Times New Roman" w:hAnsi="Times New Roman"/>
          <w:bCs w:val="0"/>
        </w:rPr>
        <w:t>procedure</w:t>
      </w:r>
      <w:r w:rsidRPr="00FF0F8B">
        <w:rPr>
          <w:rFonts w:ascii="Times New Roman" w:hAnsi="Times New Roman"/>
        </w:rPr>
        <w:t xml:space="preserve"> coincide</w:t>
      </w:r>
      <w:r w:rsidRPr="00FF0F8B">
        <w:rPr>
          <w:rFonts w:ascii="Times New Roman" w:hAnsi="Times New Roman"/>
          <w:bCs w:val="0"/>
        </w:rPr>
        <w:t>. No other Spec impact is needed.</w:t>
      </w:r>
    </w:p>
    <w:p w14:paraId="1098B17D" w14:textId="77777777" w:rsidR="008A7DD1" w:rsidRPr="00A0571F"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rPr>
        <w:t>Extended PC5 RLC/logical channel number, e.g. larger than 16, is not needed in PC5</w:t>
      </w:r>
      <w:r w:rsidRPr="00531371">
        <w:rPr>
          <w:rFonts w:ascii="Times New Roman" w:hAnsi="Times New Roman"/>
        </w:rPr>
        <w:t>.</w:t>
      </w:r>
    </w:p>
    <w:p w14:paraId="4CDDD177" w14:textId="77777777" w:rsidR="008A7DD1" w:rsidRPr="002112B7"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bCs w:val="0"/>
        </w:rPr>
        <w:t>Whether to configure extended number of Uu RLC/logical channel, e.g. larger than 32, depends on Relay UE’s capability.</w:t>
      </w:r>
    </w:p>
    <w:p w14:paraId="74B99FE3" w14:textId="72EB81F8"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bCs w:val="0"/>
        </w:rPr>
        <w:t>The Uu/PC5 logical channel ID is used for bearer mapping configuration between Uu E2E bearers and Uu/PC5 RLC channels. No Uu/PC5 RLC channel ID needs to be introduced for SL relay purpose.</w:t>
      </w:r>
    </w:p>
    <w:p w14:paraId="1037C99E" w14:textId="77777777" w:rsidR="008A7DD1" w:rsidRPr="000E075E" w:rsidRDefault="008A7DD1" w:rsidP="008A7DD1">
      <w:pPr>
        <w:pStyle w:val="Proposal"/>
        <w:numPr>
          <w:ilvl w:val="0"/>
          <w:numId w:val="36"/>
        </w:numPr>
        <w:tabs>
          <w:tab w:val="clear" w:pos="1304"/>
        </w:tabs>
        <w:ind w:left="1701" w:hanging="1701"/>
        <w:rPr>
          <w:rFonts w:ascii="Times New Roman" w:hAnsi="Times New Roman"/>
          <w:bCs w:val="0"/>
        </w:rPr>
      </w:pPr>
      <w:r w:rsidRPr="00531371">
        <w:rPr>
          <w:rFonts w:ascii="Times New Roman" w:hAnsi="Times New Roman"/>
        </w:rPr>
        <w:t xml:space="preserve">Different E2E </w:t>
      </w:r>
      <w:r>
        <w:rPr>
          <w:rFonts w:ascii="Times New Roman" w:hAnsi="Times New Roman"/>
        </w:rPr>
        <w:t>D</w:t>
      </w:r>
      <w:r w:rsidRPr="00531371">
        <w:rPr>
          <w:rFonts w:ascii="Times New Roman" w:hAnsi="Times New Roman"/>
        </w:rPr>
        <w:t xml:space="preserve">RBs from one remote UE or from different remote UEs, which belong to different PDU sessions, can be mapped to </w:t>
      </w:r>
      <w:r>
        <w:rPr>
          <w:rFonts w:ascii="Times New Roman" w:hAnsi="Times New Roman"/>
        </w:rPr>
        <w:t xml:space="preserve">the </w:t>
      </w:r>
      <w:r w:rsidRPr="00531371">
        <w:rPr>
          <w:rFonts w:ascii="Times New Roman" w:hAnsi="Times New Roman"/>
        </w:rPr>
        <w:t>same Uu RLC channel at the relay UE</w:t>
      </w:r>
      <w:r>
        <w:rPr>
          <w:rFonts w:ascii="Times New Roman" w:hAnsi="Times New Roman"/>
        </w:rPr>
        <w:t>.</w:t>
      </w:r>
    </w:p>
    <w:p w14:paraId="473E7981" w14:textId="77777777" w:rsidR="008A7DD1" w:rsidRPr="000E075E"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rPr>
        <w:t>If the previous agreement to rely on completely bearer mapping configuration for E2E SRB and DRB differentiation is followed:</w:t>
      </w:r>
    </w:p>
    <w:p w14:paraId="42C8322A" w14:textId="77777777" w:rsidR="008A7DD1" w:rsidRDefault="008A7DD1" w:rsidP="008A7DD1">
      <w:pPr>
        <w:pStyle w:val="Proposal"/>
        <w:numPr>
          <w:ilvl w:val="0"/>
          <w:numId w:val="34"/>
        </w:numPr>
        <w:tabs>
          <w:tab w:val="clear" w:pos="1304"/>
        </w:tabs>
        <w:rPr>
          <w:rFonts w:ascii="Times New Roman" w:hAnsi="Times New Roman"/>
        </w:rPr>
      </w:pPr>
      <w:r>
        <w:rPr>
          <w:rFonts w:ascii="Times New Roman" w:hAnsi="Times New Roman"/>
        </w:rPr>
        <w:t>the requirement that a E2E DRB and a E2E SRB cannot be mapped to the same PC5 RLC channel or the same Uu RLC channel may need to be specified;</w:t>
      </w:r>
    </w:p>
    <w:p w14:paraId="1539491B" w14:textId="77777777" w:rsidR="008A7DD1" w:rsidRPr="000E075E" w:rsidRDefault="008A7DD1" w:rsidP="008A7DD1">
      <w:pPr>
        <w:pStyle w:val="Proposal"/>
        <w:numPr>
          <w:ilvl w:val="0"/>
          <w:numId w:val="34"/>
        </w:numPr>
        <w:tabs>
          <w:tab w:val="clear" w:pos="1304"/>
        </w:tabs>
        <w:rPr>
          <w:rFonts w:ascii="Times New Roman" w:hAnsi="Times New Roman"/>
          <w:bCs w:val="0"/>
        </w:rPr>
      </w:pPr>
      <w:r>
        <w:rPr>
          <w:rFonts w:ascii="Times New Roman" w:hAnsi="Times New Roman"/>
        </w:rPr>
        <w:t xml:space="preserve">Relay UE may need to be made aware of the RB type associated with each PC5 LCID and that associated with each Uu LCID for the relay link respectively. </w:t>
      </w:r>
    </w:p>
    <w:p w14:paraId="51B64E19" w14:textId="77777777"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bCs w:val="0"/>
        </w:rPr>
        <w:t>The length of local Remote UE ID is 5 bits</w:t>
      </w:r>
      <w:r w:rsidRPr="00330F93">
        <w:rPr>
          <w:rFonts w:ascii="Times New Roman" w:hAnsi="Times New Roman"/>
          <w:bCs w:val="0"/>
        </w:rPr>
        <w:t>.</w:t>
      </w:r>
    </w:p>
    <w:p w14:paraId="59DF0540" w14:textId="77777777"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hint="eastAsia"/>
          <w:bCs w:val="0"/>
        </w:rPr>
        <w:t>R</w:t>
      </w:r>
      <w:r>
        <w:rPr>
          <w:rFonts w:ascii="Times New Roman" w:hAnsi="Times New Roman"/>
          <w:bCs w:val="0"/>
        </w:rPr>
        <w:t>AN2 to agree the above adaptation layer header formats in Figure 1 and 2 for Uu and PC5.</w:t>
      </w:r>
    </w:p>
    <w:p w14:paraId="5BD93EDE" w14:textId="77777777" w:rsidR="008A7DD1" w:rsidRDefault="008A7DD1" w:rsidP="008A7DD1">
      <w:pPr>
        <w:pStyle w:val="Proposal"/>
        <w:numPr>
          <w:ilvl w:val="0"/>
          <w:numId w:val="36"/>
        </w:numPr>
        <w:tabs>
          <w:tab w:val="clear" w:pos="1304"/>
        </w:tabs>
        <w:ind w:left="1701" w:hanging="1701"/>
        <w:rPr>
          <w:rFonts w:ascii="Times New Roman" w:hAnsi="Times New Roman"/>
          <w:bCs w:val="0"/>
        </w:rPr>
      </w:pPr>
      <w:r>
        <w:rPr>
          <w:rFonts w:ascii="Times New Roman" w:hAnsi="Times New Roman"/>
          <w:bCs w:val="0"/>
        </w:rPr>
        <w:lastRenderedPageBreak/>
        <w:t xml:space="preserve">Neither Uu SRAP control PDU nor PC5 SRAP control PDU is needed in this release. </w:t>
      </w:r>
    </w:p>
    <w:p w14:paraId="3B91D599" w14:textId="2CD52396" w:rsidR="00107559" w:rsidRPr="008A7DD1" w:rsidRDefault="008A7DD1" w:rsidP="008A7DD1">
      <w:pPr>
        <w:pStyle w:val="Proposal"/>
        <w:numPr>
          <w:ilvl w:val="0"/>
          <w:numId w:val="36"/>
        </w:numPr>
        <w:tabs>
          <w:tab w:val="clear" w:pos="1304"/>
        </w:tabs>
        <w:ind w:left="1701" w:hanging="1701"/>
        <w:rPr>
          <w:rFonts w:ascii="Times New Roman" w:hAnsi="Times New Roman"/>
          <w:bCs w:val="0"/>
        </w:rPr>
      </w:pPr>
      <w:r w:rsidRPr="00C671A2">
        <w:rPr>
          <w:rFonts w:ascii="Times New Roman" w:hAnsi="Times New Roman" w:hint="eastAsia"/>
          <w:bCs w:val="0"/>
        </w:rPr>
        <w:t>R</w:t>
      </w:r>
      <w:r w:rsidRPr="00C671A2">
        <w:rPr>
          <w:rFonts w:ascii="Times New Roman" w:hAnsi="Times New Roman"/>
          <w:bCs w:val="0"/>
        </w:rPr>
        <w:t>AN2 does not pursue any PC5 SRAP functions/formats other than bearer mapping in this release.</w:t>
      </w: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6BAA36D" w14:textId="0611D23A" w:rsidR="00117F03" w:rsidRDefault="00117F03">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F16DE3">
        <w:rPr>
          <w:rFonts w:eastAsia="宋体"/>
          <w:color w:val="000000"/>
          <w:lang w:eastAsia="zh-CN"/>
        </w:rPr>
        <w:t>6</w:t>
      </w:r>
      <w:r w:rsidR="00AC54DF">
        <w:rPr>
          <w:rFonts w:eastAsia="宋体"/>
          <w:color w:val="000000"/>
          <w:lang w:eastAsia="zh-CN"/>
        </w:rPr>
        <w:t xml:space="preserve"> </w:t>
      </w:r>
      <w:r>
        <w:rPr>
          <w:rFonts w:eastAsia="宋体"/>
          <w:color w:val="000000"/>
          <w:lang w:eastAsia="zh-CN"/>
        </w:rPr>
        <w:t>e, chairman minutes.</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6EF02A76" w:rsidR="00117F03" w:rsidRDefault="00117F03">
      <w:pPr>
        <w:pStyle w:val="a0"/>
        <w:snapToGrid w:val="0"/>
        <w:spacing w:line="268" w:lineRule="auto"/>
        <w:contextualSpacing/>
        <w:rPr>
          <w:rFonts w:eastAsia="宋体"/>
          <w:color w:val="000000"/>
          <w:lang w:eastAsia="zh-CN"/>
        </w:rPr>
      </w:pPr>
    </w:p>
    <w:sectPr w:rsidR="00117F03">
      <w:headerReference w:type="default" r:id="rId1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FFB73" w14:textId="77777777" w:rsidR="005C1AF1" w:rsidRDefault="005C1AF1">
      <w:r>
        <w:separator/>
      </w:r>
    </w:p>
  </w:endnote>
  <w:endnote w:type="continuationSeparator" w:id="0">
    <w:p w14:paraId="54B15EB6" w14:textId="77777777" w:rsidR="005C1AF1" w:rsidRDefault="005C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6EB7" w14:textId="77777777" w:rsidR="005C1AF1" w:rsidRDefault="005C1AF1">
      <w:r>
        <w:separator/>
      </w:r>
    </w:p>
  </w:footnote>
  <w:footnote w:type="continuationSeparator" w:id="0">
    <w:p w14:paraId="648CBD0A" w14:textId="77777777" w:rsidR="005C1AF1" w:rsidRDefault="005C1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120395" w:rsidRDefault="00120395">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F70A"/>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7C25B82"/>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F1A64"/>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1C7325B3"/>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6" w15:restartNumberingAfterBreak="0">
    <w:nsid w:val="1FC62270"/>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7" w15:restartNumberingAfterBreak="0">
    <w:nsid w:val="21B41CA9"/>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8" w15:restartNumberingAfterBreak="0">
    <w:nsid w:val="2C93410A"/>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9"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40683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2A27346"/>
    <w:multiLevelType w:val="hybridMultilevel"/>
    <w:tmpl w:val="4732C5B2"/>
    <w:lvl w:ilvl="0" w:tplc="04090007">
      <w:start w:val="1"/>
      <w:numFmt w:val="bullet"/>
      <w:lvlText w:val=""/>
      <w:lvlPicBulletId w:val="0"/>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8" w15:restartNumberingAfterBreak="0">
    <w:nsid w:val="43334D78"/>
    <w:multiLevelType w:val="hybridMultilevel"/>
    <w:tmpl w:val="77F80992"/>
    <w:lvl w:ilvl="0" w:tplc="614C2432">
      <w:start w:val="1"/>
      <w:numFmt w:val="decimal"/>
      <w:lvlText w:val="Proposal %1："/>
      <w:lvlJc w:val="left"/>
      <w:pPr>
        <w:ind w:left="1555" w:hanging="420"/>
      </w:pPr>
      <w:rPr>
        <w:rFonts w:hint="eastAsia"/>
        <w:b/>
        <w:lang w:val="en-GB"/>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9" w15:restartNumberingAfterBreak="0">
    <w:nsid w:val="4AAA1499"/>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450DB"/>
    <w:multiLevelType w:val="hybridMultilevel"/>
    <w:tmpl w:val="3850AAB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A438B"/>
    <w:multiLevelType w:val="hybridMultilevel"/>
    <w:tmpl w:val="DDE88F6E"/>
    <w:lvl w:ilvl="0" w:tplc="6D8AE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2"/>
  </w:num>
  <w:num w:numId="2">
    <w:abstractNumId w:val="20"/>
  </w:num>
  <w:num w:numId="3">
    <w:abstractNumId w:val="15"/>
  </w:num>
  <w:num w:numId="4">
    <w:abstractNumId w:val="30"/>
  </w:num>
  <w:num w:numId="5">
    <w:abstractNumId w:val="29"/>
  </w:num>
  <w:num w:numId="6">
    <w:abstractNumId w:val="34"/>
  </w:num>
  <w:num w:numId="7">
    <w:abstractNumId w:val="11"/>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3"/>
  </w:num>
  <w:num w:numId="11">
    <w:abstractNumId w:val="21"/>
  </w:num>
  <w:num w:numId="12">
    <w:abstractNumId w:val="9"/>
  </w:num>
  <w:num w:numId="13">
    <w:abstractNumId w:val="28"/>
  </w:num>
  <w:num w:numId="14">
    <w:abstractNumId w:val="13"/>
  </w:num>
  <w:num w:numId="15">
    <w:abstractNumId w:val="27"/>
  </w:num>
  <w:num w:numId="16">
    <w:abstractNumId w:val="25"/>
  </w:num>
  <w:num w:numId="17">
    <w:abstractNumId w:val="24"/>
  </w:num>
  <w:num w:numId="18">
    <w:abstractNumId w:val="12"/>
  </w:num>
  <w:num w:numId="19">
    <w:abstractNumId w:val="6"/>
  </w:num>
  <w:num w:numId="20">
    <w:abstractNumId w:val="2"/>
  </w:num>
  <w:num w:numId="21">
    <w:abstractNumId w:val="3"/>
  </w:num>
  <w:num w:numId="22">
    <w:abstractNumId w:val="0"/>
  </w:num>
  <w:num w:numId="23">
    <w:abstractNumId w:val="23"/>
  </w:num>
  <w:num w:numId="24">
    <w:abstractNumId w:val="10"/>
  </w:num>
  <w:num w:numId="25">
    <w:abstractNumId w:val="14"/>
  </w:num>
  <w:num w:numId="26">
    <w:abstractNumId w:val="16"/>
  </w:num>
  <w:num w:numId="27">
    <w:abstractNumId w:val="4"/>
  </w:num>
  <w:num w:numId="28">
    <w:abstractNumId w:val="19"/>
  </w:num>
  <w:num w:numId="29">
    <w:abstractNumId w:val="7"/>
  </w:num>
  <w:num w:numId="30">
    <w:abstractNumId w:val="8"/>
  </w:num>
  <w:num w:numId="31">
    <w:abstractNumId w:val="5"/>
  </w:num>
  <w:num w:numId="32">
    <w:abstractNumId w:val="26"/>
  </w:num>
  <w:num w:numId="33">
    <w:abstractNumId w:val="31"/>
  </w:num>
  <w:num w:numId="34">
    <w:abstractNumId w:val="17"/>
  </w:num>
  <w:num w:numId="35">
    <w:abstractNumId w:val="18"/>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636"/>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07F"/>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CCB"/>
    <w:rsid w:val="00026EE4"/>
    <w:rsid w:val="0002754F"/>
    <w:rsid w:val="00027A20"/>
    <w:rsid w:val="00027B16"/>
    <w:rsid w:val="00027D3A"/>
    <w:rsid w:val="00030815"/>
    <w:rsid w:val="00030BD6"/>
    <w:rsid w:val="00030DFC"/>
    <w:rsid w:val="00032167"/>
    <w:rsid w:val="000325F7"/>
    <w:rsid w:val="00032B54"/>
    <w:rsid w:val="0003305D"/>
    <w:rsid w:val="000338A4"/>
    <w:rsid w:val="00033D65"/>
    <w:rsid w:val="000343AE"/>
    <w:rsid w:val="00034864"/>
    <w:rsid w:val="00034E6D"/>
    <w:rsid w:val="000352CC"/>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6EB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523"/>
    <w:rsid w:val="000526A0"/>
    <w:rsid w:val="000528A4"/>
    <w:rsid w:val="00052966"/>
    <w:rsid w:val="00053004"/>
    <w:rsid w:val="0005361B"/>
    <w:rsid w:val="000536D2"/>
    <w:rsid w:val="000537F7"/>
    <w:rsid w:val="000538E9"/>
    <w:rsid w:val="00053D7E"/>
    <w:rsid w:val="00053E25"/>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14"/>
    <w:rsid w:val="0006438A"/>
    <w:rsid w:val="000643C3"/>
    <w:rsid w:val="000643CC"/>
    <w:rsid w:val="000645F8"/>
    <w:rsid w:val="000647E2"/>
    <w:rsid w:val="00064826"/>
    <w:rsid w:val="00064EBD"/>
    <w:rsid w:val="000650F8"/>
    <w:rsid w:val="000658F2"/>
    <w:rsid w:val="0006633A"/>
    <w:rsid w:val="00066A41"/>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C20"/>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0D3"/>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6B0D"/>
    <w:rsid w:val="00087302"/>
    <w:rsid w:val="0008776D"/>
    <w:rsid w:val="000879CA"/>
    <w:rsid w:val="00087CF0"/>
    <w:rsid w:val="0009013B"/>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5B1"/>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4A"/>
    <w:rsid w:val="000B36EE"/>
    <w:rsid w:val="000B3AE3"/>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1F3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957"/>
    <w:rsid w:val="000D5ED4"/>
    <w:rsid w:val="000D606D"/>
    <w:rsid w:val="000D6237"/>
    <w:rsid w:val="000D6241"/>
    <w:rsid w:val="000D6D38"/>
    <w:rsid w:val="000D75FD"/>
    <w:rsid w:val="000E068D"/>
    <w:rsid w:val="000E075E"/>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83B"/>
    <w:rsid w:val="000F4B2A"/>
    <w:rsid w:val="000F543A"/>
    <w:rsid w:val="000F54AA"/>
    <w:rsid w:val="000F57D5"/>
    <w:rsid w:val="000F58E9"/>
    <w:rsid w:val="000F5EE3"/>
    <w:rsid w:val="000F60AE"/>
    <w:rsid w:val="000F62FB"/>
    <w:rsid w:val="000F64C8"/>
    <w:rsid w:val="000F6685"/>
    <w:rsid w:val="000F69A9"/>
    <w:rsid w:val="000F6E9B"/>
    <w:rsid w:val="000F71D0"/>
    <w:rsid w:val="000F72D7"/>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861"/>
    <w:rsid w:val="00103937"/>
    <w:rsid w:val="00103B5E"/>
    <w:rsid w:val="001047B2"/>
    <w:rsid w:val="0010493D"/>
    <w:rsid w:val="00104DA0"/>
    <w:rsid w:val="00104DEE"/>
    <w:rsid w:val="00105160"/>
    <w:rsid w:val="001053C1"/>
    <w:rsid w:val="00105570"/>
    <w:rsid w:val="001056CB"/>
    <w:rsid w:val="00105812"/>
    <w:rsid w:val="00105B58"/>
    <w:rsid w:val="001067A4"/>
    <w:rsid w:val="00106BC9"/>
    <w:rsid w:val="0010707E"/>
    <w:rsid w:val="00107304"/>
    <w:rsid w:val="00107559"/>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395"/>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6F18"/>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74"/>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26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6D32"/>
    <w:rsid w:val="001A727B"/>
    <w:rsid w:val="001A76D0"/>
    <w:rsid w:val="001A7A31"/>
    <w:rsid w:val="001A7C42"/>
    <w:rsid w:val="001A7D4F"/>
    <w:rsid w:val="001B03B7"/>
    <w:rsid w:val="001B060A"/>
    <w:rsid w:val="001B096F"/>
    <w:rsid w:val="001B09AD"/>
    <w:rsid w:val="001B136F"/>
    <w:rsid w:val="001B1D92"/>
    <w:rsid w:val="001B2958"/>
    <w:rsid w:val="001B29ED"/>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768"/>
    <w:rsid w:val="001C1A97"/>
    <w:rsid w:val="001C1C5B"/>
    <w:rsid w:val="001C235F"/>
    <w:rsid w:val="001C24B5"/>
    <w:rsid w:val="001C2710"/>
    <w:rsid w:val="001C2877"/>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359"/>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AB5"/>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963"/>
    <w:rsid w:val="00210CD7"/>
    <w:rsid w:val="00210D10"/>
    <w:rsid w:val="00210DC8"/>
    <w:rsid w:val="00211033"/>
    <w:rsid w:val="002112B7"/>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B32"/>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2D7B"/>
    <w:rsid w:val="00232DCE"/>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37FAD"/>
    <w:rsid w:val="00240150"/>
    <w:rsid w:val="00240555"/>
    <w:rsid w:val="0024083B"/>
    <w:rsid w:val="00240911"/>
    <w:rsid w:val="00240BA3"/>
    <w:rsid w:val="00240E43"/>
    <w:rsid w:val="00240E56"/>
    <w:rsid w:val="0024106E"/>
    <w:rsid w:val="002412BF"/>
    <w:rsid w:val="00241709"/>
    <w:rsid w:val="00241C61"/>
    <w:rsid w:val="00241EA1"/>
    <w:rsid w:val="002421B4"/>
    <w:rsid w:val="002421E7"/>
    <w:rsid w:val="00242435"/>
    <w:rsid w:val="00242D9C"/>
    <w:rsid w:val="0024319C"/>
    <w:rsid w:val="00243F28"/>
    <w:rsid w:val="002442CD"/>
    <w:rsid w:val="002446D9"/>
    <w:rsid w:val="00244A81"/>
    <w:rsid w:val="00244B4F"/>
    <w:rsid w:val="00244BC2"/>
    <w:rsid w:val="00244CBB"/>
    <w:rsid w:val="00244DD6"/>
    <w:rsid w:val="00244E41"/>
    <w:rsid w:val="002454A0"/>
    <w:rsid w:val="002457C9"/>
    <w:rsid w:val="00245F1A"/>
    <w:rsid w:val="00246698"/>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2EDB"/>
    <w:rsid w:val="002530F9"/>
    <w:rsid w:val="0025337F"/>
    <w:rsid w:val="002534CB"/>
    <w:rsid w:val="002534E6"/>
    <w:rsid w:val="0025351C"/>
    <w:rsid w:val="00253D87"/>
    <w:rsid w:val="0025437C"/>
    <w:rsid w:val="0025471F"/>
    <w:rsid w:val="002548F2"/>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418"/>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AB8"/>
    <w:rsid w:val="002A0E29"/>
    <w:rsid w:val="002A0E33"/>
    <w:rsid w:val="002A1244"/>
    <w:rsid w:val="002A19F1"/>
    <w:rsid w:val="002A1C0D"/>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48"/>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B30"/>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1F8"/>
    <w:rsid w:val="002E4D1F"/>
    <w:rsid w:val="002E508A"/>
    <w:rsid w:val="002E518B"/>
    <w:rsid w:val="002E51B0"/>
    <w:rsid w:val="002E5247"/>
    <w:rsid w:val="002E56EC"/>
    <w:rsid w:val="002E5874"/>
    <w:rsid w:val="002E5A80"/>
    <w:rsid w:val="002E5A91"/>
    <w:rsid w:val="002E5DDA"/>
    <w:rsid w:val="002E5DE9"/>
    <w:rsid w:val="002E5EE5"/>
    <w:rsid w:val="002E5FA8"/>
    <w:rsid w:val="002E604C"/>
    <w:rsid w:val="002E60A3"/>
    <w:rsid w:val="002E6AEE"/>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3BC0"/>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728"/>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26"/>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3A2"/>
    <w:rsid w:val="00334D37"/>
    <w:rsid w:val="00335192"/>
    <w:rsid w:val="003352EC"/>
    <w:rsid w:val="0033574D"/>
    <w:rsid w:val="003358AF"/>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38"/>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53"/>
    <w:rsid w:val="00361594"/>
    <w:rsid w:val="00361AFA"/>
    <w:rsid w:val="00361C59"/>
    <w:rsid w:val="00361E49"/>
    <w:rsid w:val="00361F7A"/>
    <w:rsid w:val="003624C2"/>
    <w:rsid w:val="0036283C"/>
    <w:rsid w:val="00363552"/>
    <w:rsid w:val="00363928"/>
    <w:rsid w:val="00363A13"/>
    <w:rsid w:val="00363A49"/>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05B"/>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601"/>
    <w:rsid w:val="0038678E"/>
    <w:rsid w:val="00386944"/>
    <w:rsid w:val="00386C50"/>
    <w:rsid w:val="00386D1C"/>
    <w:rsid w:val="003870EF"/>
    <w:rsid w:val="0038772F"/>
    <w:rsid w:val="003877CD"/>
    <w:rsid w:val="00387F0D"/>
    <w:rsid w:val="00390B21"/>
    <w:rsid w:val="00390C12"/>
    <w:rsid w:val="00390C9F"/>
    <w:rsid w:val="0039113C"/>
    <w:rsid w:val="00391325"/>
    <w:rsid w:val="00391408"/>
    <w:rsid w:val="003919B8"/>
    <w:rsid w:val="00391D58"/>
    <w:rsid w:val="00391D8D"/>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773"/>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9"/>
    <w:rsid w:val="003A4B0A"/>
    <w:rsid w:val="003A5013"/>
    <w:rsid w:val="003A5188"/>
    <w:rsid w:val="003A54F7"/>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839"/>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F12"/>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5A2"/>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E5A"/>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6A5"/>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6C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158"/>
    <w:rsid w:val="0044136D"/>
    <w:rsid w:val="004413F4"/>
    <w:rsid w:val="00441843"/>
    <w:rsid w:val="004418F2"/>
    <w:rsid w:val="00441CC3"/>
    <w:rsid w:val="00441CF2"/>
    <w:rsid w:val="00441D12"/>
    <w:rsid w:val="00441FA0"/>
    <w:rsid w:val="00441FC0"/>
    <w:rsid w:val="004420C8"/>
    <w:rsid w:val="00442400"/>
    <w:rsid w:val="0044259A"/>
    <w:rsid w:val="0044265D"/>
    <w:rsid w:val="00442937"/>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66B"/>
    <w:rsid w:val="004517B6"/>
    <w:rsid w:val="004517C8"/>
    <w:rsid w:val="00451C00"/>
    <w:rsid w:val="00452261"/>
    <w:rsid w:val="004522B2"/>
    <w:rsid w:val="0045235D"/>
    <w:rsid w:val="00452567"/>
    <w:rsid w:val="004528B4"/>
    <w:rsid w:val="00452A0C"/>
    <w:rsid w:val="00452A40"/>
    <w:rsid w:val="00452E8B"/>
    <w:rsid w:val="0045331B"/>
    <w:rsid w:val="004535DB"/>
    <w:rsid w:val="004538A4"/>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4B3"/>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B87"/>
    <w:rsid w:val="004806F5"/>
    <w:rsid w:val="004808C3"/>
    <w:rsid w:val="00480BB1"/>
    <w:rsid w:val="00480BFA"/>
    <w:rsid w:val="004810A9"/>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CB"/>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08D"/>
    <w:rsid w:val="004A5363"/>
    <w:rsid w:val="004A5708"/>
    <w:rsid w:val="004A5DF6"/>
    <w:rsid w:val="004A68A9"/>
    <w:rsid w:val="004A7278"/>
    <w:rsid w:val="004A736A"/>
    <w:rsid w:val="004A7D36"/>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012"/>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5B9"/>
    <w:rsid w:val="004C592F"/>
    <w:rsid w:val="004C5AC7"/>
    <w:rsid w:val="004C6243"/>
    <w:rsid w:val="004C69F7"/>
    <w:rsid w:val="004C6B33"/>
    <w:rsid w:val="004C6D16"/>
    <w:rsid w:val="004C6DAE"/>
    <w:rsid w:val="004C713A"/>
    <w:rsid w:val="004C7416"/>
    <w:rsid w:val="004C76CF"/>
    <w:rsid w:val="004D0403"/>
    <w:rsid w:val="004D07DA"/>
    <w:rsid w:val="004D10F7"/>
    <w:rsid w:val="004D1110"/>
    <w:rsid w:val="004D14C1"/>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C08"/>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1E6"/>
    <w:rsid w:val="004F0889"/>
    <w:rsid w:val="004F0A4B"/>
    <w:rsid w:val="004F0B10"/>
    <w:rsid w:val="004F0EDE"/>
    <w:rsid w:val="004F0FE2"/>
    <w:rsid w:val="004F1133"/>
    <w:rsid w:val="004F15D6"/>
    <w:rsid w:val="004F1797"/>
    <w:rsid w:val="004F1BD0"/>
    <w:rsid w:val="004F20C9"/>
    <w:rsid w:val="004F2280"/>
    <w:rsid w:val="004F22DE"/>
    <w:rsid w:val="004F2496"/>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6BA9"/>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4EE1"/>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2A0"/>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949"/>
    <w:rsid w:val="00521B1C"/>
    <w:rsid w:val="005220D2"/>
    <w:rsid w:val="005223F0"/>
    <w:rsid w:val="00522400"/>
    <w:rsid w:val="00522410"/>
    <w:rsid w:val="0052282E"/>
    <w:rsid w:val="00522E55"/>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31F"/>
    <w:rsid w:val="005264DA"/>
    <w:rsid w:val="00526A86"/>
    <w:rsid w:val="00526DD2"/>
    <w:rsid w:val="00526E23"/>
    <w:rsid w:val="005270AA"/>
    <w:rsid w:val="005272EA"/>
    <w:rsid w:val="0052758B"/>
    <w:rsid w:val="00527733"/>
    <w:rsid w:val="00527DFC"/>
    <w:rsid w:val="00527E53"/>
    <w:rsid w:val="00530878"/>
    <w:rsid w:val="005308F8"/>
    <w:rsid w:val="00530CC2"/>
    <w:rsid w:val="00530F43"/>
    <w:rsid w:val="00531371"/>
    <w:rsid w:val="00531716"/>
    <w:rsid w:val="005317D0"/>
    <w:rsid w:val="00531A76"/>
    <w:rsid w:val="0053237C"/>
    <w:rsid w:val="0053247B"/>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6E0"/>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41"/>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5D"/>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0E4"/>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778FF"/>
    <w:rsid w:val="005800F8"/>
    <w:rsid w:val="00580187"/>
    <w:rsid w:val="005801AA"/>
    <w:rsid w:val="005801CB"/>
    <w:rsid w:val="00580A07"/>
    <w:rsid w:val="00580B29"/>
    <w:rsid w:val="00581441"/>
    <w:rsid w:val="0058156A"/>
    <w:rsid w:val="00581D89"/>
    <w:rsid w:val="00581E0B"/>
    <w:rsid w:val="00582002"/>
    <w:rsid w:val="005825C8"/>
    <w:rsid w:val="0058269D"/>
    <w:rsid w:val="005828C5"/>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6D0"/>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CCF"/>
    <w:rsid w:val="005B3E37"/>
    <w:rsid w:val="005B3EFD"/>
    <w:rsid w:val="005B41B5"/>
    <w:rsid w:val="005B49F1"/>
    <w:rsid w:val="005B5225"/>
    <w:rsid w:val="005B5641"/>
    <w:rsid w:val="005B5E0C"/>
    <w:rsid w:val="005B64CC"/>
    <w:rsid w:val="005B654D"/>
    <w:rsid w:val="005B6610"/>
    <w:rsid w:val="005B66AB"/>
    <w:rsid w:val="005B67E6"/>
    <w:rsid w:val="005B6958"/>
    <w:rsid w:val="005B6BC6"/>
    <w:rsid w:val="005B6C01"/>
    <w:rsid w:val="005B6C5A"/>
    <w:rsid w:val="005B747B"/>
    <w:rsid w:val="005B77F0"/>
    <w:rsid w:val="005B787B"/>
    <w:rsid w:val="005B7BE1"/>
    <w:rsid w:val="005B7EC5"/>
    <w:rsid w:val="005C0036"/>
    <w:rsid w:val="005C0FF4"/>
    <w:rsid w:val="005C10C3"/>
    <w:rsid w:val="005C14E3"/>
    <w:rsid w:val="005C16DB"/>
    <w:rsid w:val="005C176B"/>
    <w:rsid w:val="005C1839"/>
    <w:rsid w:val="005C18FF"/>
    <w:rsid w:val="005C1A6B"/>
    <w:rsid w:val="005C1AF1"/>
    <w:rsid w:val="005C1F21"/>
    <w:rsid w:val="005C259C"/>
    <w:rsid w:val="005C3659"/>
    <w:rsid w:val="005C3B25"/>
    <w:rsid w:val="005C3C6D"/>
    <w:rsid w:val="005C41EA"/>
    <w:rsid w:val="005C44C7"/>
    <w:rsid w:val="005C4B8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61B"/>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6D6"/>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2A3"/>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B12"/>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077DA"/>
    <w:rsid w:val="00610B42"/>
    <w:rsid w:val="00610B7E"/>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334"/>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B6D"/>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890"/>
    <w:rsid w:val="00646A2A"/>
    <w:rsid w:val="00646B59"/>
    <w:rsid w:val="006470B8"/>
    <w:rsid w:val="006475C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07"/>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569"/>
    <w:rsid w:val="00675A77"/>
    <w:rsid w:val="00675B74"/>
    <w:rsid w:val="006763C3"/>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87DEB"/>
    <w:rsid w:val="0069050E"/>
    <w:rsid w:val="00690C4D"/>
    <w:rsid w:val="0069117F"/>
    <w:rsid w:val="00691B51"/>
    <w:rsid w:val="006920E6"/>
    <w:rsid w:val="0069260B"/>
    <w:rsid w:val="006926B1"/>
    <w:rsid w:val="0069284A"/>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1C"/>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AA5"/>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1B"/>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4F2"/>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4EFE"/>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1A"/>
    <w:rsid w:val="006C45A4"/>
    <w:rsid w:val="006C4A0B"/>
    <w:rsid w:val="006C65E2"/>
    <w:rsid w:val="006C6885"/>
    <w:rsid w:val="006C703C"/>
    <w:rsid w:val="006C7570"/>
    <w:rsid w:val="006C75E4"/>
    <w:rsid w:val="006C7E97"/>
    <w:rsid w:val="006C7F83"/>
    <w:rsid w:val="006D04CF"/>
    <w:rsid w:val="006D0870"/>
    <w:rsid w:val="006D0DB6"/>
    <w:rsid w:val="006D0E1B"/>
    <w:rsid w:val="006D1428"/>
    <w:rsid w:val="006D1C39"/>
    <w:rsid w:val="006D1E35"/>
    <w:rsid w:val="006D2151"/>
    <w:rsid w:val="006D2321"/>
    <w:rsid w:val="006D2491"/>
    <w:rsid w:val="006D2777"/>
    <w:rsid w:val="006D2B86"/>
    <w:rsid w:val="006D2ED0"/>
    <w:rsid w:val="006D31B3"/>
    <w:rsid w:val="006D31ED"/>
    <w:rsid w:val="006D335B"/>
    <w:rsid w:val="006D368B"/>
    <w:rsid w:val="006D3783"/>
    <w:rsid w:val="006D3817"/>
    <w:rsid w:val="006D3F39"/>
    <w:rsid w:val="006D42CD"/>
    <w:rsid w:val="006D42F7"/>
    <w:rsid w:val="006D452D"/>
    <w:rsid w:val="006D4781"/>
    <w:rsid w:val="006D4E44"/>
    <w:rsid w:val="006D5306"/>
    <w:rsid w:val="006D5711"/>
    <w:rsid w:val="006D5716"/>
    <w:rsid w:val="006D5874"/>
    <w:rsid w:val="006D592B"/>
    <w:rsid w:val="006D5BCF"/>
    <w:rsid w:val="006D5D17"/>
    <w:rsid w:val="006D5D5C"/>
    <w:rsid w:val="006D5D5F"/>
    <w:rsid w:val="006D5E70"/>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0CCC"/>
    <w:rsid w:val="006E1389"/>
    <w:rsid w:val="006E151D"/>
    <w:rsid w:val="006E18B8"/>
    <w:rsid w:val="006E19CD"/>
    <w:rsid w:val="006E1D45"/>
    <w:rsid w:val="006E1E72"/>
    <w:rsid w:val="006E2328"/>
    <w:rsid w:val="006E2771"/>
    <w:rsid w:val="006E2BF1"/>
    <w:rsid w:val="006E2D0F"/>
    <w:rsid w:val="006E3100"/>
    <w:rsid w:val="006E3178"/>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B80"/>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32E"/>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1F85"/>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DCB"/>
    <w:rsid w:val="00741F43"/>
    <w:rsid w:val="00742095"/>
    <w:rsid w:val="00742213"/>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21"/>
    <w:rsid w:val="007470BB"/>
    <w:rsid w:val="0074763B"/>
    <w:rsid w:val="0074774C"/>
    <w:rsid w:val="00747816"/>
    <w:rsid w:val="00747FBF"/>
    <w:rsid w:val="00750177"/>
    <w:rsid w:val="0075019F"/>
    <w:rsid w:val="0075074E"/>
    <w:rsid w:val="00750D71"/>
    <w:rsid w:val="00750D81"/>
    <w:rsid w:val="007511B0"/>
    <w:rsid w:val="00751332"/>
    <w:rsid w:val="00751575"/>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3EE0"/>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2EB"/>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704"/>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0AC"/>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1AD"/>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58"/>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95"/>
    <w:rsid w:val="008217E8"/>
    <w:rsid w:val="00821B30"/>
    <w:rsid w:val="0082203E"/>
    <w:rsid w:val="008220C2"/>
    <w:rsid w:val="008223F1"/>
    <w:rsid w:val="0082252D"/>
    <w:rsid w:val="00822853"/>
    <w:rsid w:val="00822C26"/>
    <w:rsid w:val="00822CD1"/>
    <w:rsid w:val="00822EC6"/>
    <w:rsid w:val="008231F0"/>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7A"/>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306"/>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D3E"/>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8EB"/>
    <w:rsid w:val="00876BAC"/>
    <w:rsid w:val="00876D36"/>
    <w:rsid w:val="00876FC0"/>
    <w:rsid w:val="00877201"/>
    <w:rsid w:val="00877329"/>
    <w:rsid w:val="00877511"/>
    <w:rsid w:val="00877A0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5DA"/>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F03"/>
    <w:rsid w:val="00896F84"/>
    <w:rsid w:val="00897033"/>
    <w:rsid w:val="008973B3"/>
    <w:rsid w:val="00897413"/>
    <w:rsid w:val="00897D1E"/>
    <w:rsid w:val="008A079C"/>
    <w:rsid w:val="008A0A6F"/>
    <w:rsid w:val="008A1250"/>
    <w:rsid w:val="008A20D3"/>
    <w:rsid w:val="008A2157"/>
    <w:rsid w:val="008A29A6"/>
    <w:rsid w:val="008A2ADE"/>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A7DD1"/>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6ACC"/>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5F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A3"/>
    <w:rsid w:val="009044C2"/>
    <w:rsid w:val="009045A9"/>
    <w:rsid w:val="00904D2F"/>
    <w:rsid w:val="00904F78"/>
    <w:rsid w:val="00904F9B"/>
    <w:rsid w:val="00905060"/>
    <w:rsid w:val="009052BE"/>
    <w:rsid w:val="0090561D"/>
    <w:rsid w:val="00905657"/>
    <w:rsid w:val="00906078"/>
    <w:rsid w:val="009060E6"/>
    <w:rsid w:val="009061DD"/>
    <w:rsid w:val="009065F8"/>
    <w:rsid w:val="009068B1"/>
    <w:rsid w:val="00906C20"/>
    <w:rsid w:val="00906E3C"/>
    <w:rsid w:val="00906E41"/>
    <w:rsid w:val="00906F61"/>
    <w:rsid w:val="009071FC"/>
    <w:rsid w:val="00907520"/>
    <w:rsid w:val="00907C6F"/>
    <w:rsid w:val="00910203"/>
    <w:rsid w:val="00910464"/>
    <w:rsid w:val="00910611"/>
    <w:rsid w:val="00910D61"/>
    <w:rsid w:val="009117F0"/>
    <w:rsid w:val="009118F9"/>
    <w:rsid w:val="00912030"/>
    <w:rsid w:val="00912B0F"/>
    <w:rsid w:val="00913062"/>
    <w:rsid w:val="00913977"/>
    <w:rsid w:val="00914203"/>
    <w:rsid w:val="00914469"/>
    <w:rsid w:val="00914CD7"/>
    <w:rsid w:val="0091500F"/>
    <w:rsid w:val="00915433"/>
    <w:rsid w:val="00915782"/>
    <w:rsid w:val="00915BD7"/>
    <w:rsid w:val="00915CF2"/>
    <w:rsid w:val="00915E07"/>
    <w:rsid w:val="0091639D"/>
    <w:rsid w:val="009163F2"/>
    <w:rsid w:val="00916553"/>
    <w:rsid w:val="0091679C"/>
    <w:rsid w:val="00916C1D"/>
    <w:rsid w:val="0091760A"/>
    <w:rsid w:val="00917769"/>
    <w:rsid w:val="00917B2F"/>
    <w:rsid w:val="00917F6F"/>
    <w:rsid w:val="00920555"/>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3B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688"/>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47E8D"/>
    <w:rsid w:val="009509FD"/>
    <w:rsid w:val="00950B1F"/>
    <w:rsid w:val="00950B3A"/>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A55"/>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9D0"/>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7D1"/>
    <w:rsid w:val="009A294C"/>
    <w:rsid w:val="009A2D35"/>
    <w:rsid w:val="009A2DE3"/>
    <w:rsid w:val="009A3561"/>
    <w:rsid w:val="009A38D8"/>
    <w:rsid w:val="009A39E3"/>
    <w:rsid w:val="009A3AC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9ED"/>
    <w:rsid w:val="009B1D9F"/>
    <w:rsid w:val="009B1F99"/>
    <w:rsid w:val="009B1FEE"/>
    <w:rsid w:val="009B2065"/>
    <w:rsid w:val="009B22EF"/>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558A"/>
    <w:rsid w:val="009B57A4"/>
    <w:rsid w:val="009B6561"/>
    <w:rsid w:val="009B6CD8"/>
    <w:rsid w:val="009C000B"/>
    <w:rsid w:val="009C0097"/>
    <w:rsid w:val="009C017E"/>
    <w:rsid w:val="009C0A13"/>
    <w:rsid w:val="009C0BFB"/>
    <w:rsid w:val="009C0C35"/>
    <w:rsid w:val="009C0D79"/>
    <w:rsid w:val="009C1262"/>
    <w:rsid w:val="009C19AC"/>
    <w:rsid w:val="009C1B7D"/>
    <w:rsid w:val="009C1E16"/>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847"/>
    <w:rsid w:val="009D3A67"/>
    <w:rsid w:val="009D3EF2"/>
    <w:rsid w:val="009D3F18"/>
    <w:rsid w:val="009D4145"/>
    <w:rsid w:val="009D4208"/>
    <w:rsid w:val="009D434B"/>
    <w:rsid w:val="009D48DA"/>
    <w:rsid w:val="009D4CAA"/>
    <w:rsid w:val="009D5326"/>
    <w:rsid w:val="009D5CC2"/>
    <w:rsid w:val="009D64D4"/>
    <w:rsid w:val="009D66E2"/>
    <w:rsid w:val="009D6911"/>
    <w:rsid w:val="009D6EA5"/>
    <w:rsid w:val="009D72CB"/>
    <w:rsid w:val="009D72D9"/>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2A"/>
    <w:rsid w:val="009F0B3C"/>
    <w:rsid w:val="009F0B96"/>
    <w:rsid w:val="009F10CE"/>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7B"/>
    <w:rsid w:val="00A03BFA"/>
    <w:rsid w:val="00A04E66"/>
    <w:rsid w:val="00A055FD"/>
    <w:rsid w:val="00A0571F"/>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2E20"/>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799"/>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EA9"/>
    <w:rsid w:val="00A57FF7"/>
    <w:rsid w:val="00A60097"/>
    <w:rsid w:val="00A601E7"/>
    <w:rsid w:val="00A603DD"/>
    <w:rsid w:val="00A60957"/>
    <w:rsid w:val="00A60A19"/>
    <w:rsid w:val="00A60B6E"/>
    <w:rsid w:val="00A6155D"/>
    <w:rsid w:val="00A61613"/>
    <w:rsid w:val="00A6172D"/>
    <w:rsid w:val="00A62240"/>
    <w:rsid w:val="00A6286A"/>
    <w:rsid w:val="00A62A3E"/>
    <w:rsid w:val="00A62C6C"/>
    <w:rsid w:val="00A631D8"/>
    <w:rsid w:val="00A63698"/>
    <w:rsid w:val="00A63A16"/>
    <w:rsid w:val="00A63C94"/>
    <w:rsid w:val="00A63D57"/>
    <w:rsid w:val="00A63E70"/>
    <w:rsid w:val="00A644F3"/>
    <w:rsid w:val="00A64976"/>
    <w:rsid w:val="00A64B26"/>
    <w:rsid w:val="00A64BE2"/>
    <w:rsid w:val="00A65140"/>
    <w:rsid w:val="00A65241"/>
    <w:rsid w:val="00A657CE"/>
    <w:rsid w:val="00A658CE"/>
    <w:rsid w:val="00A659CF"/>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074"/>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5CF"/>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6EC"/>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18C"/>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AA6"/>
    <w:rsid w:val="00AE7BA7"/>
    <w:rsid w:val="00AE7F94"/>
    <w:rsid w:val="00AF01F4"/>
    <w:rsid w:val="00AF042E"/>
    <w:rsid w:val="00AF0628"/>
    <w:rsid w:val="00AF0835"/>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7B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7C6"/>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1C1E"/>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1F3"/>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150"/>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196"/>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0D2E"/>
    <w:rsid w:val="00B80EE0"/>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5D50"/>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26C"/>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AE3"/>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083"/>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968"/>
    <w:rsid w:val="00BD6A2E"/>
    <w:rsid w:val="00BD6CBF"/>
    <w:rsid w:val="00BD7096"/>
    <w:rsid w:val="00BD74E8"/>
    <w:rsid w:val="00BD7578"/>
    <w:rsid w:val="00BD7580"/>
    <w:rsid w:val="00BD7659"/>
    <w:rsid w:val="00BD7797"/>
    <w:rsid w:val="00BD77CE"/>
    <w:rsid w:val="00BD7BF0"/>
    <w:rsid w:val="00BD7CE1"/>
    <w:rsid w:val="00BD7E64"/>
    <w:rsid w:val="00BE04C7"/>
    <w:rsid w:val="00BE0D14"/>
    <w:rsid w:val="00BE14D7"/>
    <w:rsid w:val="00BE16EA"/>
    <w:rsid w:val="00BE1836"/>
    <w:rsid w:val="00BE1AFA"/>
    <w:rsid w:val="00BE1C91"/>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9BF"/>
    <w:rsid w:val="00BE7E3C"/>
    <w:rsid w:val="00BF0021"/>
    <w:rsid w:val="00BF0CE7"/>
    <w:rsid w:val="00BF119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3B2"/>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484"/>
    <w:rsid w:val="00C3370B"/>
    <w:rsid w:val="00C3384E"/>
    <w:rsid w:val="00C34212"/>
    <w:rsid w:val="00C346FF"/>
    <w:rsid w:val="00C34E7E"/>
    <w:rsid w:val="00C3522F"/>
    <w:rsid w:val="00C35693"/>
    <w:rsid w:val="00C357E6"/>
    <w:rsid w:val="00C36643"/>
    <w:rsid w:val="00C366CB"/>
    <w:rsid w:val="00C367A9"/>
    <w:rsid w:val="00C36D36"/>
    <w:rsid w:val="00C375E8"/>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9D0"/>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D66"/>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189"/>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1A2"/>
    <w:rsid w:val="00C679FE"/>
    <w:rsid w:val="00C679FF"/>
    <w:rsid w:val="00C67BF1"/>
    <w:rsid w:val="00C67EFD"/>
    <w:rsid w:val="00C703E1"/>
    <w:rsid w:val="00C704F8"/>
    <w:rsid w:val="00C7092F"/>
    <w:rsid w:val="00C70FC0"/>
    <w:rsid w:val="00C71631"/>
    <w:rsid w:val="00C71665"/>
    <w:rsid w:val="00C7185F"/>
    <w:rsid w:val="00C71906"/>
    <w:rsid w:val="00C72311"/>
    <w:rsid w:val="00C724E8"/>
    <w:rsid w:val="00C72C80"/>
    <w:rsid w:val="00C72CA7"/>
    <w:rsid w:val="00C7301F"/>
    <w:rsid w:val="00C739FD"/>
    <w:rsid w:val="00C74260"/>
    <w:rsid w:val="00C744D2"/>
    <w:rsid w:val="00C75487"/>
    <w:rsid w:val="00C75861"/>
    <w:rsid w:val="00C75A33"/>
    <w:rsid w:val="00C75BC0"/>
    <w:rsid w:val="00C75FC0"/>
    <w:rsid w:val="00C76957"/>
    <w:rsid w:val="00C7733F"/>
    <w:rsid w:val="00C77398"/>
    <w:rsid w:val="00C776C4"/>
    <w:rsid w:val="00C77CA7"/>
    <w:rsid w:val="00C77F58"/>
    <w:rsid w:val="00C800CB"/>
    <w:rsid w:val="00C80275"/>
    <w:rsid w:val="00C80BF5"/>
    <w:rsid w:val="00C810BE"/>
    <w:rsid w:val="00C811FF"/>
    <w:rsid w:val="00C8132A"/>
    <w:rsid w:val="00C81439"/>
    <w:rsid w:val="00C816E3"/>
    <w:rsid w:val="00C819B6"/>
    <w:rsid w:val="00C81BEB"/>
    <w:rsid w:val="00C81C50"/>
    <w:rsid w:val="00C81D8D"/>
    <w:rsid w:val="00C82382"/>
    <w:rsid w:val="00C82753"/>
    <w:rsid w:val="00C82780"/>
    <w:rsid w:val="00C828A6"/>
    <w:rsid w:val="00C828C5"/>
    <w:rsid w:val="00C830AB"/>
    <w:rsid w:val="00C8320A"/>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08E"/>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98C"/>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3E"/>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4A1"/>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8F9"/>
    <w:rsid w:val="00D439E1"/>
    <w:rsid w:val="00D43C2E"/>
    <w:rsid w:val="00D43D78"/>
    <w:rsid w:val="00D43E7A"/>
    <w:rsid w:val="00D43FF5"/>
    <w:rsid w:val="00D44194"/>
    <w:rsid w:val="00D4423E"/>
    <w:rsid w:val="00D4463A"/>
    <w:rsid w:val="00D447D7"/>
    <w:rsid w:val="00D4544B"/>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3F5"/>
    <w:rsid w:val="00D545B5"/>
    <w:rsid w:val="00D5498C"/>
    <w:rsid w:val="00D54A6D"/>
    <w:rsid w:val="00D54B93"/>
    <w:rsid w:val="00D55254"/>
    <w:rsid w:val="00D553B1"/>
    <w:rsid w:val="00D559CC"/>
    <w:rsid w:val="00D55BB5"/>
    <w:rsid w:val="00D55BDD"/>
    <w:rsid w:val="00D56104"/>
    <w:rsid w:val="00D567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999"/>
    <w:rsid w:val="00D63B59"/>
    <w:rsid w:val="00D63C3F"/>
    <w:rsid w:val="00D63D13"/>
    <w:rsid w:val="00D63DCF"/>
    <w:rsid w:val="00D63FF3"/>
    <w:rsid w:val="00D6406F"/>
    <w:rsid w:val="00D64544"/>
    <w:rsid w:val="00D64853"/>
    <w:rsid w:val="00D649E3"/>
    <w:rsid w:val="00D64DC2"/>
    <w:rsid w:val="00D650BC"/>
    <w:rsid w:val="00D658B6"/>
    <w:rsid w:val="00D6653D"/>
    <w:rsid w:val="00D66B17"/>
    <w:rsid w:val="00D66E01"/>
    <w:rsid w:val="00D66F6E"/>
    <w:rsid w:val="00D672DD"/>
    <w:rsid w:val="00D674AE"/>
    <w:rsid w:val="00D67633"/>
    <w:rsid w:val="00D677B5"/>
    <w:rsid w:val="00D67DB1"/>
    <w:rsid w:val="00D70046"/>
    <w:rsid w:val="00D70228"/>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1C58"/>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4C50"/>
    <w:rsid w:val="00DA5165"/>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23"/>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DF7D76"/>
    <w:rsid w:val="00DF7F12"/>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A96"/>
    <w:rsid w:val="00E03EAD"/>
    <w:rsid w:val="00E040F8"/>
    <w:rsid w:val="00E043FE"/>
    <w:rsid w:val="00E04F74"/>
    <w:rsid w:val="00E0525F"/>
    <w:rsid w:val="00E05712"/>
    <w:rsid w:val="00E05817"/>
    <w:rsid w:val="00E0586F"/>
    <w:rsid w:val="00E058A2"/>
    <w:rsid w:val="00E05941"/>
    <w:rsid w:val="00E06073"/>
    <w:rsid w:val="00E0623A"/>
    <w:rsid w:val="00E0661F"/>
    <w:rsid w:val="00E06723"/>
    <w:rsid w:val="00E06973"/>
    <w:rsid w:val="00E06A4B"/>
    <w:rsid w:val="00E06AA1"/>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1F"/>
    <w:rsid w:val="00E16BB9"/>
    <w:rsid w:val="00E16BFF"/>
    <w:rsid w:val="00E16FF8"/>
    <w:rsid w:val="00E171AA"/>
    <w:rsid w:val="00E17227"/>
    <w:rsid w:val="00E177F0"/>
    <w:rsid w:val="00E1790C"/>
    <w:rsid w:val="00E20026"/>
    <w:rsid w:val="00E20269"/>
    <w:rsid w:val="00E20695"/>
    <w:rsid w:val="00E206FA"/>
    <w:rsid w:val="00E20717"/>
    <w:rsid w:val="00E20A7C"/>
    <w:rsid w:val="00E20C10"/>
    <w:rsid w:val="00E20C6E"/>
    <w:rsid w:val="00E21315"/>
    <w:rsid w:val="00E21571"/>
    <w:rsid w:val="00E22848"/>
    <w:rsid w:val="00E228B3"/>
    <w:rsid w:val="00E22B61"/>
    <w:rsid w:val="00E22F60"/>
    <w:rsid w:val="00E23125"/>
    <w:rsid w:val="00E23250"/>
    <w:rsid w:val="00E2366C"/>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030"/>
    <w:rsid w:val="00E27107"/>
    <w:rsid w:val="00E2762A"/>
    <w:rsid w:val="00E2762E"/>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59F"/>
    <w:rsid w:val="00E366BF"/>
    <w:rsid w:val="00E36835"/>
    <w:rsid w:val="00E36901"/>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9B3"/>
    <w:rsid w:val="00E41D55"/>
    <w:rsid w:val="00E41D94"/>
    <w:rsid w:val="00E41FB5"/>
    <w:rsid w:val="00E42784"/>
    <w:rsid w:val="00E42820"/>
    <w:rsid w:val="00E42905"/>
    <w:rsid w:val="00E42F8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417"/>
    <w:rsid w:val="00E55AAB"/>
    <w:rsid w:val="00E55D8A"/>
    <w:rsid w:val="00E561C6"/>
    <w:rsid w:val="00E564FD"/>
    <w:rsid w:val="00E565B9"/>
    <w:rsid w:val="00E5685D"/>
    <w:rsid w:val="00E56B10"/>
    <w:rsid w:val="00E56BFD"/>
    <w:rsid w:val="00E571B0"/>
    <w:rsid w:val="00E572B0"/>
    <w:rsid w:val="00E57367"/>
    <w:rsid w:val="00E60323"/>
    <w:rsid w:val="00E6034D"/>
    <w:rsid w:val="00E6070B"/>
    <w:rsid w:val="00E60A85"/>
    <w:rsid w:val="00E60CC3"/>
    <w:rsid w:val="00E60D47"/>
    <w:rsid w:val="00E61042"/>
    <w:rsid w:val="00E6104C"/>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5E60"/>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474"/>
    <w:rsid w:val="00E876F3"/>
    <w:rsid w:val="00E87D16"/>
    <w:rsid w:val="00E90097"/>
    <w:rsid w:val="00E90F95"/>
    <w:rsid w:val="00E91549"/>
    <w:rsid w:val="00E91B64"/>
    <w:rsid w:val="00E91B8A"/>
    <w:rsid w:val="00E92328"/>
    <w:rsid w:val="00E924CF"/>
    <w:rsid w:val="00E92C20"/>
    <w:rsid w:val="00E92D9B"/>
    <w:rsid w:val="00E92E06"/>
    <w:rsid w:val="00E92F0F"/>
    <w:rsid w:val="00E9308C"/>
    <w:rsid w:val="00E93755"/>
    <w:rsid w:val="00E93936"/>
    <w:rsid w:val="00E93C82"/>
    <w:rsid w:val="00E94281"/>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076"/>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12"/>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0AFE"/>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35"/>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C7B3C"/>
    <w:rsid w:val="00ED0040"/>
    <w:rsid w:val="00ED04EC"/>
    <w:rsid w:val="00ED08D6"/>
    <w:rsid w:val="00ED0DEA"/>
    <w:rsid w:val="00ED18C6"/>
    <w:rsid w:val="00ED19A9"/>
    <w:rsid w:val="00ED271E"/>
    <w:rsid w:val="00ED2991"/>
    <w:rsid w:val="00ED44C2"/>
    <w:rsid w:val="00ED44F3"/>
    <w:rsid w:val="00ED4659"/>
    <w:rsid w:val="00ED4A8F"/>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D8A"/>
    <w:rsid w:val="00EE3E8E"/>
    <w:rsid w:val="00EE4175"/>
    <w:rsid w:val="00EE449D"/>
    <w:rsid w:val="00EE479D"/>
    <w:rsid w:val="00EE4962"/>
    <w:rsid w:val="00EE4C20"/>
    <w:rsid w:val="00EE51E3"/>
    <w:rsid w:val="00EE5B91"/>
    <w:rsid w:val="00EE5C6D"/>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0C5"/>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6DE3"/>
    <w:rsid w:val="00F176B7"/>
    <w:rsid w:val="00F177A5"/>
    <w:rsid w:val="00F17B20"/>
    <w:rsid w:val="00F17B39"/>
    <w:rsid w:val="00F17B4F"/>
    <w:rsid w:val="00F17D32"/>
    <w:rsid w:val="00F17F34"/>
    <w:rsid w:val="00F17FE0"/>
    <w:rsid w:val="00F20326"/>
    <w:rsid w:val="00F20579"/>
    <w:rsid w:val="00F20859"/>
    <w:rsid w:val="00F20F66"/>
    <w:rsid w:val="00F20F7D"/>
    <w:rsid w:val="00F211D8"/>
    <w:rsid w:val="00F21621"/>
    <w:rsid w:val="00F21940"/>
    <w:rsid w:val="00F21A1E"/>
    <w:rsid w:val="00F22057"/>
    <w:rsid w:val="00F22075"/>
    <w:rsid w:val="00F2286E"/>
    <w:rsid w:val="00F22891"/>
    <w:rsid w:val="00F22893"/>
    <w:rsid w:val="00F22D00"/>
    <w:rsid w:val="00F23184"/>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1BC"/>
    <w:rsid w:val="00F4737B"/>
    <w:rsid w:val="00F47872"/>
    <w:rsid w:val="00F47D62"/>
    <w:rsid w:val="00F47D6A"/>
    <w:rsid w:val="00F47E1E"/>
    <w:rsid w:val="00F500DA"/>
    <w:rsid w:val="00F50965"/>
    <w:rsid w:val="00F50CCD"/>
    <w:rsid w:val="00F50F82"/>
    <w:rsid w:val="00F50FC2"/>
    <w:rsid w:val="00F51C2D"/>
    <w:rsid w:val="00F52868"/>
    <w:rsid w:val="00F52FBD"/>
    <w:rsid w:val="00F533C5"/>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1A2"/>
    <w:rsid w:val="00F623D7"/>
    <w:rsid w:val="00F62414"/>
    <w:rsid w:val="00F62921"/>
    <w:rsid w:val="00F62DE2"/>
    <w:rsid w:val="00F62F2F"/>
    <w:rsid w:val="00F63336"/>
    <w:rsid w:val="00F63682"/>
    <w:rsid w:val="00F64357"/>
    <w:rsid w:val="00F64675"/>
    <w:rsid w:val="00F64787"/>
    <w:rsid w:val="00F64D1E"/>
    <w:rsid w:val="00F64EDB"/>
    <w:rsid w:val="00F660E2"/>
    <w:rsid w:val="00F661E3"/>
    <w:rsid w:val="00F6624F"/>
    <w:rsid w:val="00F66318"/>
    <w:rsid w:val="00F663D9"/>
    <w:rsid w:val="00F66835"/>
    <w:rsid w:val="00F66B04"/>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2D43"/>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87F08"/>
    <w:rsid w:val="00F903A5"/>
    <w:rsid w:val="00F90ACB"/>
    <w:rsid w:val="00F91047"/>
    <w:rsid w:val="00F915FC"/>
    <w:rsid w:val="00F91BC3"/>
    <w:rsid w:val="00F91D33"/>
    <w:rsid w:val="00F92774"/>
    <w:rsid w:val="00F92BE0"/>
    <w:rsid w:val="00F92C36"/>
    <w:rsid w:val="00F92ECE"/>
    <w:rsid w:val="00F92F37"/>
    <w:rsid w:val="00F930E3"/>
    <w:rsid w:val="00F93352"/>
    <w:rsid w:val="00F93354"/>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778"/>
    <w:rsid w:val="00FB084B"/>
    <w:rsid w:val="00FB0B58"/>
    <w:rsid w:val="00FB0C32"/>
    <w:rsid w:val="00FB0E87"/>
    <w:rsid w:val="00FB133A"/>
    <w:rsid w:val="00FB135D"/>
    <w:rsid w:val="00FB1AB2"/>
    <w:rsid w:val="00FB1F62"/>
    <w:rsid w:val="00FB21D8"/>
    <w:rsid w:val="00FB2670"/>
    <w:rsid w:val="00FB295F"/>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26B"/>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EBC"/>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8B"/>
    <w:rsid w:val="00FF0FD0"/>
    <w:rsid w:val="00FF112D"/>
    <w:rsid w:val="00FF1610"/>
    <w:rsid w:val="00FF1A93"/>
    <w:rsid w:val="00FF2425"/>
    <w:rsid w:val="00FF2B1E"/>
    <w:rsid w:val="00FF2B3C"/>
    <w:rsid w:val="00FF32D7"/>
    <w:rsid w:val="00FF3521"/>
    <w:rsid w:val="00FF3AA1"/>
    <w:rsid w:val="00FF4467"/>
    <w:rsid w:val="00FF472B"/>
    <w:rsid w:val="00FF4D58"/>
    <w:rsid w:val="00FF4D76"/>
    <w:rsid w:val="00FF4DC9"/>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103B5E"/>
    <w:pPr>
      <w:snapToGrid w:val="0"/>
    </w:pPr>
    <w:rPr>
      <w:sz w:val="18"/>
      <w:szCs w:val="18"/>
    </w:rPr>
  </w:style>
  <w:style w:type="character" w:customStyle="1" w:styleId="afa">
    <w:name w:val="脚注文本 字符"/>
    <w:basedOn w:val="a1"/>
    <w:link w:val="af9"/>
    <w:semiHidden/>
    <w:rsid w:val="00103B5E"/>
    <w:rPr>
      <w:rFonts w:eastAsia="Times New Roman"/>
      <w:sz w:val="18"/>
      <w:szCs w:val="18"/>
      <w:lang w:eastAsia="en-US"/>
    </w:rPr>
  </w:style>
  <w:style w:type="character" w:styleId="afb">
    <w:name w:val="footnote reference"/>
    <w:basedOn w:val="a1"/>
    <w:semiHidden/>
    <w:unhideWhenUsed/>
    <w:rsid w:val="00103B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941">
      <w:bodyDiv w:val="1"/>
      <w:marLeft w:val="0"/>
      <w:marRight w:val="0"/>
      <w:marTop w:val="0"/>
      <w:marBottom w:val="0"/>
      <w:divBdr>
        <w:top w:val="none" w:sz="0" w:space="0" w:color="auto"/>
        <w:left w:val="none" w:sz="0" w:space="0" w:color="auto"/>
        <w:bottom w:val="none" w:sz="0" w:space="0" w:color="auto"/>
        <w:right w:val="none" w:sz="0" w:space="0" w:color="auto"/>
      </w:divBdr>
    </w:div>
    <w:div w:id="286160155">
      <w:bodyDiv w:val="1"/>
      <w:marLeft w:val="0"/>
      <w:marRight w:val="0"/>
      <w:marTop w:val="0"/>
      <w:marBottom w:val="0"/>
      <w:divBdr>
        <w:top w:val="none" w:sz="0" w:space="0" w:color="auto"/>
        <w:left w:val="none" w:sz="0" w:space="0" w:color="auto"/>
        <w:bottom w:val="none" w:sz="0" w:space="0" w:color="auto"/>
        <w:right w:val="none" w:sz="0" w:space="0" w:color="auto"/>
      </w:divBdr>
    </w:div>
    <w:div w:id="519583445">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034311943">
      <w:bodyDiv w:val="1"/>
      <w:marLeft w:val="0"/>
      <w:marRight w:val="0"/>
      <w:marTop w:val="0"/>
      <w:marBottom w:val="0"/>
      <w:divBdr>
        <w:top w:val="none" w:sz="0" w:space="0" w:color="auto"/>
        <w:left w:val="none" w:sz="0" w:space="0" w:color="auto"/>
        <w:bottom w:val="none" w:sz="0" w:space="0" w:color="auto"/>
        <w:right w:val="none" w:sz="0" w:space="0" w:color="auto"/>
      </w:divBdr>
    </w:div>
    <w:div w:id="1114862389">
      <w:bodyDiv w:val="1"/>
      <w:marLeft w:val="0"/>
      <w:marRight w:val="0"/>
      <w:marTop w:val="0"/>
      <w:marBottom w:val="0"/>
      <w:divBdr>
        <w:top w:val="none" w:sz="0" w:space="0" w:color="auto"/>
        <w:left w:val="none" w:sz="0" w:space="0" w:color="auto"/>
        <w:bottom w:val="none" w:sz="0" w:space="0" w:color="auto"/>
        <w:right w:val="none" w:sz="0" w:space="0" w:color="auto"/>
      </w:divBdr>
    </w:div>
    <w:div w:id="1256481889">
      <w:bodyDiv w:val="1"/>
      <w:marLeft w:val="0"/>
      <w:marRight w:val="0"/>
      <w:marTop w:val="0"/>
      <w:marBottom w:val="0"/>
      <w:divBdr>
        <w:top w:val="none" w:sz="0" w:space="0" w:color="auto"/>
        <w:left w:val="none" w:sz="0" w:space="0" w:color="auto"/>
        <w:bottom w:val="none" w:sz="0" w:space="0" w:color="auto"/>
        <w:right w:val="none" w:sz="0" w:space="0" w:color="auto"/>
      </w:divBdr>
    </w:div>
    <w:div w:id="1338192133">
      <w:bodyDiv w:val="1"/>
      <w:marLeft w:val="0"/>
      <w:marRight w:val="0"/>
      <w:marTop w:val="0"/>
      <w:marBottom w:val="0"/>
      <w:divBdr>
        <w:top w:val="none" w:sz="0" w:space="0" w:color="auto"/>
        <w:left w:val="none" w:sz="0" w:space="0" w:color="auto"/>
        <w:bottom w:val="none" w:sz="0" w:space="0" w:color="auto"/>
        <w:right w:val="none" w:sz="0" w:space="0" w:color="auto"/>
      </w:divBdr>
    </w:div>
    <w:div w:id="1383601496">
      <w:bodyDiv w:val="1"/>
      <w:marLeft w:val="0"/>
      <w:marRight w:val="0"/>
      <w:marTop w:val="0"/>
      <w:marBottom w:val="0"/>
      <w:divBdr>
        <w:top w:val="none" w:sz="0" w:space="0" w:color="auto"/>
        <w:left w:val="none" w:sz="0" w:space="0" w:color="auto"/>
        <w:bottom w:val="none" w:sz="0" w:space="0" w:color="auto"/>
        <w:right w:val="none" w:sz="0" w:space="0" w:color="auto"/>
      </w:divBdr>
    </w:div>
    <w:div w:id="1450081097">
      <w:bodyDiv w:val="1"/>
      <w:marLeft w:val="0"/>
      <w:marRight w:val="0"/>
      <w:marTop w:val="0"/>
      <w:marBottom w:val="0"/>
      <w:divBdr>
        <w:top w:val="none" w:sz="0" w:space="0" w:color="auto"/>
        <w:left w:val="none" w:sz="0" w:space="0" w:color="auto"/>
        <w:bottom w:val="none" w:sz="0" w:space="0" w:color="auto"/>
        <w:right w:val="none" w:sz="0" w:space="0" w:color="auto"/>
      </w:divBdr>
    </w:div>
    <w:div w:id="1714958167">
      <w:bodyDiv w:val="1"/>
      <w:marLeft w:val="0"/>
      <w:marRight w:val="0"/>
      <w:marTop w:val="0"/>
      <w:marBottom w:val="0"/>
      <w:divBdr>
        <w:top w:val="none" w:sz="0" w:space="0" w:color="auto"/>
        <w:left w:val="none" w:sz="0" w:space="0" w:color="auto"/>
        <w:bottom w:val="none" w:sz="0" w:space="0" w:color="auto"/>
        <w:right w:val="none" w:sz="0" w:space="0" w:color="auto"/>
      </w:divBdr>
    </w:div>
    <w:div w:id="1884172419">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1909992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1EBBE-9120-4856-B87C-66BBD55D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3099</Words>
  <Characters>17667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(Xiaox)_20220111</cp:lastModifiedBy>
  <cp:revision>3</cp:revision>
  <cp:lastPrinted>2011-08-03T09:36:00Z</cp:lastPrinted>
  <dcterms:created xsi:type="dcterms:W3CDTF">2022-01-11T03:24:00Z</dcterms:created>
  <dcterms:modified xsi:type="dcterms:W3CDTF">2022-01-11T07:07:00Z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